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4BD25E1D" w:rsidR="00F06E24" w:rsidRDefault="00113FA2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szkolenia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Techniki terapeutyczne w terapii poznawczo-behawioralnej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07B80570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2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F06E24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ów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072D28D9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D505E0">
        <w:rPr>
          <w:rFonts w:ascii="Calibri" w:eastAsia="Calibri" w:hAnsi="Calibri" w:cs="Calibri"/>
          <w:bCs/>
          <w:sz w:val="22"/>
          <w:szCs w:val="22"/>
          <w:lang w:bidi="ar"/>
        </w:rPr>
        <w:t>szkolenia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F06E24">
        <w:rPr>
          <w:rFonts w:asciiTheme="minorHAnsi" w:hAnsiTheme="minorHAnsi" w:cstheme="minorHAnsi"/>
          <w:sz w:val="22"/>
          <w:szCs w:val="22"/>
        </w:rPr>
        <w:t>Techniki terapeutyczne w terapii poznawczo-</w:t>
      </w:r>
      <w:proofErr w:type="gramStart"/>
      <w:r w:rsidR="00F06E24">
        <w:rPr>
          <w:rFonts w:asciiTheme="minorHAnsi" w:hAnsiTheme="minorHAnsi" w:cstheme="minorHAnsi"/>
          <w:sz w:val="22"/>
          <w:szCs w:val="22"/>
        </w:rPr>
        <w:t xml:space="preserve">behawioralnej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="00F06E24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dla </w:t>
      </w:r>
      <w:r w:rsidR="00F06E24">
        <w:rPr>
          <w:rFonts w:asciiTheme="minorHAnsi" w:hAnsiTheme="minorHAnsi" w:cstheme="minorHAnsi"/>
          <w:sz w:val="22"/>
          <w:szCs w:val="22"/>
        </w:rPr>
        <w:t>2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F06E24">
        <w:rPr>
          <w:rFonts w:asciiTheme="minorHAnsi" w:hAnsiTheme="minorHAnsi" w:cstheme="minorHAnsi"/>
          <w:sz w:val="22"/>
          <w:szCs w:val="22"/>
        </w:rPr>
        <w:t>ów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P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54455775" w14:textId="77777777" w:rsidR="00EF653A" w:rsidRDefault="00EF653A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85BD1A8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499931E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6AE7D505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7DA9127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Forma</w:t>
      </w:r>
      <w:r w:rsidR="008F7453">
        <w:rPr>
          <w:rFonts w:ascii="Calibri" w:hAnsi="Calibri"/>
          <w:sz w:val="22"/>
          <w:szCs w:val="22"/>
        </w:rPr>
        <w:t xml:space="preserve">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D505E0">
        <w:rPr>
          <w:rFonts w:ascii="Calibri" w:hAnsi="Calibri"/>
          <w:sz w:val="22"/>
          <w:szCs w:val="22"/>
        </w:rPr>
        <w:t>…</w:t>
      </w:r>
      <w:r w:rsidRPr="00702A41">
        <w:rPr>
          <w:rFonts w:ascii="Calibri" w:hAnsi="Calibri"/>
          <w:sz w:val="22"/>
          <w:szCs w:val="22"/>
        </w:rPr>
        <w:t>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0563F65F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proofErr w:type="gramStart"/>
      <w:r w:rsidR="00D505E0">
        <w:rPr>
          <w:rFonts w:ascii="Calibri" w:hAnsi="Calibri"/>
          <w:sz w:val="22"/>
          <w:szCs w:val="22"/>
        </w:rPr>
        <w:t>szkolenia:</w:t>
      </w:r>
      <w:r w:rsidRPr="00702A41">
        <w:rPr>
          <w:rFonts w:ascii="Calibri" w:hAnsi="Calibri"/>
          <w:sz w:val="22"/>
          <w:szCs w:val="22"/>
        </w:rPr>
        <w:t>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47918E8E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5BE747B9" w14:textId="102330D6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4D1AC9">
        <w:rPr>
          <w:rFonts w:asciiTheme="minorHAnsi" w:hAnsiTheme="minorHAnsi"/>
          <w:bCs/>
          <w:sz w:val="22"/>
        </w:rPr>
        <w:t>szkolenia</w:t>
      </w:r>
    </w:p>
    <w:p w14:paraId="6E06836C" w14:textId="392BDF69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4D1AC9">
        <w:rPr>
          <w:rFonts w:asciiTheme="minorHAnsi" w:hAnsiTheme="minorHAnsi"/>
          <w:bCs/>
          <w:sz w:val="22"/>
        </w:rPr>
        <w:t>szkoleniu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3176D6F8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4D1AC9">
        <w:rPr>
          <w:rFonts w:asciiTheme="minorHAnsi" w:hAnsiTheme="minorHAnsi"/>
          <w:bCs/>
          <w:sz w:val="22"/>
        </w:rPr>
        <w:t>szkoleń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01919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D1AC9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345D8"/>
    <w:rsid w:val="007361C2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22CB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8F7453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05E0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5</cp:revision>
  <cp:lastPrinted>2025-04-30T11:52:00Z</cp:lastPrinted>
  <dcterms:created xsi:type="dcterms:W3CDTF">2025-07-11T12:01:00Z</dcterms:created>
  <dcterms:modified xsi:type="dcterms:W3CDTF">2025-07-11T12:14:00Z</dcterms:modified>
</cp:coreProperties>
</file>