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316D" w14:textId="2B6A10AD" w:rsidR="002E2375" w:rsidRPr="00FB4F80" w:rsidRDefault="002E2375" w:rsidP="002E2375">
      <w:pPr>
        <w:spacing w:after="0" w:line="276" w:lineRule="auto"/>
        <w:jc w:val="right"/>
        <w:rPr>
          <w:rFonts w:eastAsia="Calibri" w:cs="Times New Roman"/>
          <w:bCs/>
          <w:sz w:val="24"/>
          <w:szCs w:val="24"/>
        </w:rPr>
      </w:pPr>
      <w:r w:rsidRPr="00FB4F80">
        <w:rPr>
          <w:rFonts w:eastAsia="Calibri" w:cs="Times New Roman"/>
          <w:bCs/>
          <w:sz w:val="24"/>
          <w:szCs w:val="24"/>
        </w:rPr>
        <w:t xml:space="preserve">Załącznik nr </w:t>
      </w:r>
      <w:r w:rsidR="00FB4F80" w:rsidRPr="00FB4F80">
        <w:rPr>
          <w:rFonts w:eastAsia="Calibri" w:cs="Times New Roman"/>
          <w:bCs/>
          <w:sz w:val="24"/>
          <w:szCs w:val="24"/>
        </w:rPr>
        <w:t>4</w:t>
      </w:r>
    </w:p>
    <w:p w14:paraId="20E3208E" w14:textId="77777777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14:paraId="4464A819" w14:textId="77777777"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</w:t>
      </w:r>
      <w:proofErr w:type="spellStart"/>
      <w:r w:rsidRPr="008B4A24">
        <w:rPr>
          <w:rFonts w:eastAsia="Calibri" w:cs="Times New Roman"/>
          <w:b/>
          <w:bCs/>
        </w:rPr>
        <w:t>Pzp</w:t>
      </w:r>
      <w:proofErr w:type="spellEnd"/>
      <w:r w:rsidRPr="008B4A24">
        <w:rPr>
          <w:rFonts w:eastAsia="Calibri" w:cs="Times New Roman"/>
          <w:b/>
          <w:bCs/>
        </w:rPr>
        <w:t>.</w:t>
      </w:r>
    </w:p>
    <w:p w14:paraId="6491AFFB" w14:textId="77777777"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14:paraId="44191569" w14:textId="77777777"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14:paraId="11574632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5C2CB8F7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14:paraId="3AC0BC8A" w14:textId="77777777"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proofErr w:type="spellStart"/>
      <w:r w:rsidR="00EC7060" w:rsidRPr="008B4A24">
        <w:rPr>
          <w:rFonts w:eastAsia="Calibri" w:cs="Times New Roman"/>
        </w:rPr>
        <w:t>pn</w:t>
      </w:r>
      <w:proofErr w:type="spellEnd"/>
      <w:r w:rsidRPr="008B4A24">
        <w:rPr>
          <w:rFonts w:eastAsia="Calibri" w:cs="Times New Roman"/>
        </w:rPr>
        <w:t>:</w:t>
      </w:r>
    </w:p>
    <w:p w14:paraId="45274C9C" w14:textId="582597EA" w:rsidR="000856FE" w:rsidRPr="00AA50E6" w:rsidRDefault="00876144" w:rsidP="00876144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  <w:r w:rsidRPr="00876144">
        <w:rPr>
          <w:rFonts w:cs="Times New Roman"/>
          <w:b/>
          <w:bCs/>
          <w:iCs/>
          <w:sz w:val="24"/>
          <w:szCs w:val="32"/>
        </w:rPr>
        <w:t xml:space="preserve">Dostawa uzupełniającego wyposażenia i aparatury medycznej w ramach zadania ROZBUDOWA SIEDLECKIEGO OŚRODKA ONKOLOGII WRAZ Z ZAKUPEM GAMMAKAMERY TYPU SCECT-CT i NIEZBĘDNEGO WYPOSAŻENIA </w:t>
      </w:r>
    </w:p>
    <w:p w14:paraId="3BD9FA4F" w14:textId="77777777"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14:paraId="34648636" w14:textId="77777777"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14:paraId="0F7D9379" w14:textId="77777777"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14:paraId="5F8F31DE" w14:textId="77777777"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14:paraId="1378F23C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14:paraId="21F1A072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14:paraId="4DA4F52D" w14:textId="77777777"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4C5EAF4A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14:paraId="677791F5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14:paraId="7127494E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14:paraId="6A89DCD0" w14:textId="77777777"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14:paraId="45E8FFB6" w14:textId="77777777"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14:paraId="16A6D564" w14:textId="4A7BEB8C" w:rsidR="002E2375" w:rsidRPr="0087614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876144">
        <w:rPr>
          <w:rFonts w:eastAsia="Calibri" w:cs="Times New Roman"/>
          <w:sz w:val="20"/>
          <w:szCs w:val="20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76144">
        <w:rPr>
          <w:rFonts w:eastAsia="Calibri" w:cs="Times New Roman"/>
          <w:b/>
          <w:sz w:val="20"/>
          <w:szCs w:val="20"/>
        </w:rPr>
        <w:t>FZP.2810.</w:t>
      </w:r>
      <w:r w:rsidR="00876144" w:rsidRPr="00876144">
        <w:rPr>
          <w:rFonts w:eastAsia="Calibri" w:cs="Times New Roman"/>
          <w:b/>
          <w:sz w:val="20"/>
          <w:szCs w:val="20"/>
        </w:rPr>
        <w:t>3</w:t>
      </w:r>
      <w:r w:rsidR="00ED7151">
        <w:rPr>
          <w:rFonts w:eastAsia="Calibri" w:cs="Times New Roman"/>
          <w:b/>
          <w:sz w:val="20"/>
          <w:szCs w:val="20"/>
        </w:rPr>
        <w:t>9</w:t>
      </w:r>
      <w:r w:rsidRPr="00876144">
        <w:rPr>
          <w:rFonts w:eastAsia="Calibri" w:cs="Times New Roman"/>
          <w:b/>
          <w:sz w:val="20"/>
          <w:szCs w:val="20"/>
        </w:rPr>
        <w:t>.20</w:t>
      </w:r>
      <w:r w:rsidR="00550C80" w:rsidRPr="00876144">
        <w:rPr>
          <w:rFonts w:eastAsia="Calibri" w:cs="Times New Roman"/>
          <w:b/>
          <w:sz w:val="20"/>
          <w:szCs w:val="20"/>
        </w:rPr>
        <w:t>20</w:t>
      </w:r>
    </w:p>
    <w:p w14:paraId="195522DD" w14:textId="77777777" w:rsidR="002E2375" w:rsidRPr="0087614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  <w:sz w:val="20"/>
          <w:szCs w:val="20"/>
        </w:rPr>
      </w:pPr>
      <w:r w:rsidRPr="00876144">
        <w:rPr>
          <w:rFonts w:eastAsia="Calibri" w:cs="Times New Roman"/>
          <w:sz w:val="20"/>
          <w:szCs w:val="20"/>
        </w:rPr>
        <w:t>W przypadku Wykonawców wspólnie ubiegających się o udzielenie zamówienia niniejsze oświadczenie składa każdy z Wykonawców ubiegających się o udzielenie zamówienia.</w:t>
      </w:r>
    </w:p>
    <w:p w14:paraId="72274156" w14:textId="77777777" w:rsidR="007A7DC2" w:rsidRPr="008B4A24" w:rsidRDefault="007A7DC2"/>
    <w:p w14:paraId="67028444" w14:textId="77777777" w:rsidR="00D30FB8" w:rsidRPr="008B4A24" w:rsidRDefault="00D30FB8"/>
    <w:sectPr w:rsidR="00D30FB8" w:rsidRPr="008B4A24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5941" w14:textId="77777777" w:rsidR="00CA3E0D" w:rsidRDefault="00CA3E0D">
      <w:pPr>
        <w:spacing w:after="0" w:line="240" w:lineRule="auto"/>
      </w:pPr>
      <w:r>
        <w:separator/>
      </w:r>
    </w:p>
  </w:endnote>
  <w:endnote w:type="continuationSeparator" w:id="0">
    <w:p w14:paraId="16F6EBE2" w14:textId="77777777" w:rsidR="00CA3E0D" w:rsidRDefault="00CA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B2FD" w14:textId="77777777" w:rsidR="00CA3E0D" w:rsidRDefault="00CA3E0D">
      <w:pPr>
        <w:spacing w:after="0" w:line="240" w:lineRule="auto"/>
      </w:pPr>
      <w:r>
        <w:separator/>
      </w:r>
    </w:p>
  </w:footnote>
  <w:footnote w:type="continuationSeparator" w:id="0">
    <w:p w14:paraId="7AF5F66D" w14:textId="77777777" w:rsidR="00CA3E0D" w:rsidRDefault="00CA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21" w14:textId="77777777" w:rsidR="00997F48" w:rsidRDefault="00CA3E0D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264E2"/>
    <w:rsid w:val="000526C5"/>
    <w:rsid w:val="000856FE"/>
    <w:rsid w:val="00096915"/>
    <w:rsid w:val="00136F5B"/>
    <w:rsid w:val="00161D63"/>
    <w:rsid w:val="0016684F"/>
    <w:rsid w:val="001D678E"/>
    <w:rsid w:val="001E30F0"/>
    <w:rsid w:val="00226383"/>
    <w:rsid w:val="0026687D"/>
    <w:rsid w:val="00276A0F"/>
    <w:rsid w:val="002E2375"/>
    <w:rsid w:val="00332190"/>
    <w:rsid w:val="003718DB"/>
    <w:rsid w:val="003F6F28"/>
    <w:rsid w:val="00432BCA"/>
    <w:rsid w:val="00530857"/>
    <w:rsid w:val="00530D63"/>
    <w:rsid w:val="00534AF9"/>
    <w:rsid w:val="00546D22"/>
    <w:rsid w:val="00550C80"/>
    <w:rsid w:val="005634F5"/>
    <w:rsid w:val="005A5B6F"/>
    <w:rsid w:val="005C6803"/>
    <w:rsid w:val="005D355B"/>
    <w:rsid w:val="005F3ADD"/>
    <w:rsid w:val="006D4C55"/>
    <w:rsid w:val="006F3798"/>
    <w:rsid w:val="007343D3"/>
    <w:rsid w:val="007A7DC2"/>
    <w:rsid w:val="00876144"/>
    <w:rsid w:val="0089761C"/>
    <w:rsid w:val="008A4139"/>
    <w:rsid w:val="008B4A24"/>
    <w:rsid w:val="008C645E"/>
    <w:rsid w:val="00990861"/>
    <w:rsid w:val="00A96BBA"/>
    <w:rsid w:val="00AA50E6"/>
    <w:rsid w:val="00AE22B5"/>
    <w:rsid w:val="00AE4F7A"/>
    <w:rsid w:val="00B070FA"/>
    <w:rsid w:val="00BD1295"/>
    <w:rsid w:val="00C1012C"/>
    <w:rsid w:val="00C231A6"/>
    <w:rsid w:val="00C273C3"/>
    <w:rsid w:val="00CA3E0D"/>
    <w:rsid w:val="00CB5525"/>
    <w:rsid w:val="00CD4F1E"/>
    <w:rsid w:val="00D30FB8"/>
    <w:rsid w:val="00DB0923"/>
    <w:rsid w:val="00DB7C16"/>
    <w:rsid w:val="00E03DFB"/>
    <w:rsid w:val="00E6452F"/>
    <w:rsid w:val="00E94C8E"/>
    <w:rsid w:val="00EC7060"/>
    <w:rsid w:val="00ED7151"/>
    <w:rsid w:val="00FB4F8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1977"/>
  <w15:docId w15:val="{4B342C29-4812-4228-9AB1-B9837DC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5</cp:revision>
  <cp:lastPrinted>2020-10-05T05:50:00Z</cp:lastPrinted>
  <dcterms:created xsi:type="dcterms:W3CDTF">2020-10-02T19:47:00Z</dcterms:created>
  <dcterms:modified xsi:type="dcterms:W3CDTF">2020-10-05T05:51:00Z</dcterms:modified>
</cp:coreProperties>
</file>