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drawing>
          <wp:inline distT="0" distB="0" distL="0" distR="0">
            <wp:extent cx="2785110" cy="657225"/>
            <wp:effectExtent l="0" t="0" r="3810" b="133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51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default"/>
          <w:color w:val="auto"/>
          <w:lang w:val="pl-PL"/>
        </w:rPr>
        <w:drawing>
          <wp:inline distT="0" distB="0" distL="114300" distR="114300">
            <wp:extent cx="2795270" cy="993775"/>
            <wp:effectExtent l="0" t="0" r="8890" b="12065"/>
            <wp:docPr id="2" name="Obraz 2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indek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527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rPr>
          <w:b/>
          <w:bCs/>
          <w:sz w:val="23"/>
          <w:szCs w:val="23"/>
        </w:rPr>
      </w:pPr>
    </w:p>
    <w:p>
      <w:pPr>
        <w:pStyle w:val="12"/>
        <w:rPr>
          <w:b/>
          <w:bCs/>
          <w:sz w:val="23"/>
          <w:szCs w:val="23"/>
        </w:rPr>
      </w:pPr>
    </w:p>
    <w:p>
      <w:pPr>
        <w:pStyle w:val="12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Załącznik 2e OPIS PRZEDMIOTU ZAMÓWIENIA CZĘŚĆ 5 </w:t>
      </w:r>
    </w:p>
    <w:p>
      <w:pPr>
        <w:pStyle w:val="12"/>
        <w:rPr>
          <w:b/>
          <w:bCs/>
          <w:sz w:val="23"/>
          <w:szCs w:val="23"/>
        </w:rPr>
      </w:pPr>
    </w:p>
    <w:p>
      <w:pPr>
        <w:rPr>
          <w:rFonts w:cs="Calibri"/>
          <w:b/>
          <w:bCs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 xml:space="preserve">Zakres przedmiotowy, ilościowy i wymagane parametry </w:t>
      </w:r>
      <w:r>
        <w:rPr>
          <w:b/>
          <w:bCs/>
          <w:sz w:val="23"/>
          <w:szCs w:val="23"/>
        </w:rPr>
        <w:t xml:space="preserve">przedmiotu zamówienia </w:t>
      </w:r>
      <w:bookmarkStart w:id="1" w:name="_GoBack"/>
      <w:bookmarkEnd w:id="1"/>
      <w:r>
        <w:rPr>
          <w:b/>
          <w:bCs/>
          <w:sz w:val="23"/>
          <w:szCs w:val="23"/>
        </w:rPr>
        <w:t>obejmującego dostawę różnego wyposażenia do strefy wypoczynku dla kobiet w ciąży</w:t>
      </w:r>
    </w:p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</w:p>
    <w:tbl>
      <w:tblPr>
        <w:tblStyle w:val="8"/>
        <w:tblW w:w="978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296"/>
        <w:gridCol w:w="823"/>
        <w:gridCol w:w="6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111029594"/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9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613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Opis techniczny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pl"/>
              </w:rPr>
            </w:pPr>
            <w:r>
              <w:rPr>
                <w:rFonts w:ascii="Arial" w:hAnsi="Arial" w:eastAsia="Calibri" w:cs="Arial"/>
                <w:b/>
                <w:bCs/>
                <w:sz w:val="18"/>
                <w:szCs w:val="18"/>
                <w:u w:val="single"/>
                <w:lang w:val="pl" w:eastAsia="zh-CN" w:bidi="ar"/>
              </w:rPr>
              <w:t>Komoda kąpielowa niemowlęca z przewijakiem, wanienką i z wężykiem</w:t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6134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20"/>
              </w:tabs>
              <w:spacing w:afterAutospacing="0"/>
              <w:contextualSpacing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 xml:space="preserve">Przewijak w komodzie z podwyższonymi krawędziami 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20"/>
              </w:tabs>
              <w:spacing w:afterAutospacing="0"/>
              <w:contextualSpacing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 xml:space="preserve">W komodę wbudowana ukryta pod przewijakiem, wysuwana na kółkach wanienka 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20"/>
              </w:tabs>
              <w:spacing w:afterAutospacing="0"/>
              <w:contextualSpacing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w wanience obecny odpływ przez wężyk do wiaderka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20"/>
              </w:tabs>
              <w:spacing w:afterAutospacing="0"/>
              <w:contextualSpacing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Komoda wyposażona w dwie szuflady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20"/>
              </w:tabs>
              <w:spacing w:afterAutospacing="0"/>
              <w:contextualSpacing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 xml:space="preserve">wymienny blat na miejsce wanienki 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20"/>
              </w:tabs>
              <w:spacing w:afterAutospacing="0"/>
              <w:contextualSpacing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Wymiary komody złożonej: gł.75.5cm/szer.103cm/wys.101.5cm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20"/>
              </w:tabs>
              <w:spacing w:afterAutospacing="0"/>
              <w:contextualSpacing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Wymiary komody po rozłożeniu: 75.5cm/szer.182cm/wys.101.5cm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20"/>
              </w:tabs>
              <w:spacing w:afterAutospacing="0"/>
              <w:contextualSpacing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Wymiary wanienki: gł.44cm/wys.22cm/dł.76.5cm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20"/>
              </w:tabs>
              <w:spacing w:afterAutospacing="0"/>
              <w:contextualSpacing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 xml:space="preserve">Komoda wykonana z płyty laminowanej gr 18 mm w kolorze białym. 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20"/>
              </w:tabs>
              <w:spacing w:afterAutospacing="0"/>
              <w:contextualSpacing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 xml:space="preserve">W szufladach prowadnice samodociągające z systemem cichego domykania się. 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Siedziska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szt.</w:t>
            </w:r>
          </w:p>
        </w:tc>
        <w:tc>
          <w:tcPr>
            <w:tcW w:w="6134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Kanapa podwójna do siedzenia</w:t>
            </w:r>
          </w:p>
          <w:p>
            <w:pPr>
              <w:pStyle w:val="1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Wysokość [cm]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  <w:p>
            <w:pPr>
              <w:pStyle w:val="1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Szerokość [cm]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  <w:p>
            <w:pPr>
              <w:pStyle w:val="1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Głębokość / Długość [cm]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  <w:p>
            <w:pPr>
              <w:pStyle w:val="1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Wysokość siedziska [cm]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  <w:p>
            <w:pPr>
              <w:pStyle w:val="1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Kolor mebli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Odcienie beżu</w:t>
            </w:r>
          </w:p>
          <w:p>
            <w:pPr>
              <w:pStyle w:val="1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Materiał mebla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Tworzywo sztuczne</w:t>
            </w:r>
          </w:p>
          <w:p>
            <w:pPr>
              <w:pStyle w:val="1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Materiał obicia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Ekoskóra</w:t>
            </w:r>
          </w:p>
          <w:p>
            <w:pPr>
              <w:pStyle w:val="1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Styl - Nowoczesny, Minimalistyczny</w:t>
            </w:r>
          </w:p>
          <w:p>
            <w:pPr>
              <w:pStyle w:val="1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wykończenia  - Matowe, Tapicerowane</w:t>
            </w:r>
          </w:p>
          <w:p>
            <w:pPr>
              <w:pStyle w:val="1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Informacje dodatkowe -Podłokietniki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Witryny szklane wystawowe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szt.</w:t>
            </w:r>
          </w:p>
        </w:tc>
        <w:tc>
          <w:tcPr>
            <w:tcW w:w="6134" w:type="dxa"/>
          </w:tcPr>
          <w:p>
            <w:pPr>
              <w:pStyle w:val="1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Witryna przeznaczona do przechowywania modeli i fantomów</w:t>
            </w:r>
          </w:p>
          <w:p>
            <w:pPr>
              <w:pStyle w:val="10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Witryna szklana sklepowa bez oświetlenia, na kółkach, zamykana na kluczyk</w:t>
            </w:r>
          </w:p>
          <w:p>
            <w:pPr>
              <w:pStyle w:val="10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Cztery szklane pólki</w:t>
            </w:r>
          </w:p>
          <w:p>
            <w:pPr>
              <w:pStyle w:val="10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Pólka dolna płyta laminowana kolor popiel</w:t>
            </w:r>
          </w:p>
          <w:p>
            <w:pPr>
              <w:pStyle w:val="10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Sciany i półki szkło hartowane</w:t>
            </w:r>
          </w:p>
          <w:p>
            <w:pPr>
              <w:pStyle w:val="10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Wymiary witryny: szer 69 cm x gł 49 cm x wys 177 cm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229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Lodówka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6134" w:type="dxa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</w:p>
          <w:p>
            <w:pPr>
              <w:numPr>
                <w:ilvl w:val="0"/>
                <w:numId w:val="4"/>
              </w:numPr>
              <w:tabs>
                <w:tab w:val="left" w:pos="4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Chłodziarko zamrażarka</w:t>
            </w:r>
          </w:p>
          <w:p>
            <w:pPr>
              <w:numPr>
                <w:ilvl w:val="0"/>
                <w:numId w:val="4"/>
              </w:numPr>
              <w:tabs>
                <w:tab w:val="left" w:pos="4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Kolor biały , powłoka łatwozmywalna</w:t>
            </w:r>
          </w:p>
          <w:p>
            <w:pPr>
              <w:numPr>
                <w:ilvl w:val="0"/>
                <w:numId w:val="4"/>
              </w:numPr>
              <w:tabs>
                <w:tab w:val="left" w:pos="4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 24 miesiace</w:t>
            </w:r>
          </w:p>
          <w:p>
            <w:pPr>
              <w:numPr>
                <w:ilvl w:val="0"/>
                <w:numId w:val="4"/>
              </w:numPr>
              <w:tabs>
                <w:tab w:val="left" w:pos="4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Wymiary WxSxG 143x55x54</w:t>
            </w:r>
          </w:p>
          <w:p>
            <w:pPr>
              <w:numPr>
                <w:ilvl w:val="0"/>
                <w:numId w:val="4"/>
              </w:numPr>
              <w:tabs>
                <w:tab w:val="left" w:pos="4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 chłodziarki- 165l</w:t>
            </w:r>
          </w:p>
          <w:p>
            <w:pPr>
              <w:numPr>
                <w:ilvl w:val="0"/>
                <w:numId w:val="4"/>
              </w:numPr>
              <w:tabs>
                <w:tab w:val="left" w:pos="4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 zamrażarki 41l</w:t>
            </w:r>
          </w:p>
          <w:p>
            <w:pPr>
              <w:numPr>
                <w:ilvl w:val="0"/>
                <w:numId w:val="4"/>
              </w:numPr>
              <w:tabs>
                <w:tab w:val="left" w:pos="4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Całośc poj 206 l</w:t>
            </w:r>
          </w:p>
          <w:p>
            <w:pPr>
              <w:numPr>
                <w:ilvl w:val="0"/>
                <w:numId w:val="4"/>
              </w:numPr>
              <w:tabs>
                <w:tab w:val="left" w:pos="4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Poziom hałasu 40</w:t>
            </w:r>
          </w:p>
          <w:p>
            <w:pPr>
              <w:numPr>
                <w:ilvl w:val="0"/>
                <w:numId w:val="4"/>
              </w:numPr>
              <w:tabs>
                <w:tab w:val="left" w:pos="4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Półki szklane</w:t>
            </w:r>
          </w:p>
          <w:p>
            <w:pPr>
              <w:numPr>
                <w:ilvl w:val="0"/>
                <w:numId w:val="4"/>
              </w:numPr>
              <w:tabs>
                <w:tab w:val="left" w:pos="4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Zamrażalnik na górze</w:t>
            </w:r>
          </w:p>
          <w:p>
            <w:pPr>
              <w:numPr>
                <w:ilvl w:val="0"/>
                <w:numId w:val="4"/>
              </w:numPr>
              <w:tabs>
                <w:tab w:val="left" w:pos="4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Sterowanie mechaniczne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Kuchenka mikrofalowa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6134" w:type="dxa"/>
          </w:tcPr>
          <w:p>
            <w:pPr>
              <w:pStyle w:val="10"/>
              <w:numPr>
                <w:ilvl w:val="0"/>
                <w:numId w:val="5"/>
              </w:numPr>
              <w:spacing w:after="1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Kolor Czarny/szary</w:t>
            </w:r>
          </w:p>
          <w:p>
            <w:pPr>
              <w:pStyle w:val="10"/>
              <w:numPr>
                <w:ilvl w:val="0"/>
                <w:numId w:val="5"/>
              </w:numPr>
              <w:spacing w:after="1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gwarancji: 24 miesiące </w:t>
            </w:r>
          </w:p>
          <w:p>
            <w:pPr>
              <w:pStyle w:val="10"/>
              <w:numPr>
                <w:ilvl w:val="0"/>
                <w:numId w:val="5"/>
              </w:numPr>
              <w:spacing w:after="1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Waga [kg]: do 16 kg</w:t>
            </w:r>
          </w:p>
          <w:p>
            <w:pPr>
              <w:pStyle w:val="10"/>
              <w:numPr>
                <w:ilvl w:val="0"/>
                <w:numId w:val="5"/>
              </w:numPr>
              <w:spacing w:after="1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Wymiary (SxWxG) [cm]: 51,7 x 29,7 x 44,4 cm</w:t>
            </w:r>
          </w:p>
          <w:p>
            <w:pPr>
              <w:pStyle w:val="10"/>
              <w:numPr>
                <w:ilvl w:val="0"/>
                <w:numId w:val="5"/>
              </w:numPr>
              <w:spacing w:after="1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Moc [W]: 900</w:t>
            </w:r>
          </w:p>
          <w:p>
            <w:pPr>
              <w:pStyle w:val="10"/>
              <w:numPr>
                <w:ilvl w:val="0"/>
                <w:numId w:val="5"/>
              </w:numPr>
              <w:spacing w:after="1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Pojemność 28 l</w:t>
            </w:r>
          </w:p>
          <w:p>
            <w:pPr>
              <w:pStyle w:val="10"/>
              <w:numPr>
                <w:ilvl w:val="0"/>
                <w:numId w:val="5"/>
              </w:numPr>
              <w:spacing w:after="1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Średnica talerza [cm]: ok 32  cm</w:t>
            </w:r>
          </w:p>
          <w:p>
            <w:pPr>
              <w:pStyle w:val="10"/>
              <w:numPr>
                <w:ilvl w:val="0"/>
                <w:numId w:val="5"/>
              </w:numPr>
              <w:spacing w:after="1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Kierunek otwierania drzwi: W lewo</w:t>
            </w:r>
          </w:p>
          <w:p>
            <w:pPr>
              <w:pStyle w:val="10"/>
              <w:numPr>
                <w:ilvl w:val="0"/>
                <w:numId w:val="5"/>
              </w:numPr>
              <w:spacing w:after="1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Sterowanie Elektroniczne</w:t>
            </w:r>
          </w:p>
          <w:p>
            <w:pPr>
              <w:pStyle w:val="10"/>
              <w:numPr>
                <w:ilvl w:val="0"/>
                <w:numId w:val="5"/>
              </w:numPr>
              <w:spacing w:after="1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Wyświetlacz: LED </w:t>
            </w:r>
          </w:p>
          <w:p>
            <w:pPr>
              <w:pStyle w:val="10"/>
              <w:numPr>
                <w:ilvl w:val="0"/>
                <w:numId w:val="5"/>
              </w:numPr>
              <w:spacing w:after="1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Pokryte emalią ceramiczną łatwo zmywalną</w:t>
            </w:r>
          </w:p>
          <w:p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Funkcje podstawowe: Grill, Podgrzewanie, Gotowanie</w:t>
            </w:r>
          </w:p>
          <w:p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Funkcje dodatkowe: Oświetlenie wnętrza, Zegar czasu rzeczywistego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Czajnik bezprzewodowy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szt. </w:t>
            </w:r>
          </w:p>
        </w:tc>
        <w:tc>
          <w:tcPr>
            <w:tcW w:w="6134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0"/>
              <w:numPr>
                <w:ilvl w:val="0"/>
                <w:numId w:val="6"/>
              </w:numPr>
              <w:spacing w:after="1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Kolor czarny/szary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>
            <w:pPr>
              <w:pStyle w:val="10"/>
              <w:numPr>
                <w:ilvl w:val="0"/>
                <w:numId w:val="6"/>
              </w:numPr>
              <w:spacing w:after="1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gwarancji: 24 miesiące </w:t>
            </w:r>
          </w:p>
          <w:p>
            <w:pPr>
              <w:pStyle w:val="10"/>
              <w:numPr>
                <w:ilvl w:val="0"/>
                <w:numId w:val="6"/>
              </w:numPr>
              <w:spacing w:after="1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Pojemność [l]: 1,7 l</w:t>
            </w:r>
          </w:p>
          <w:p>
            <w:pPr>
              <w:pStyle w:val="10"/>
              <w:numPr>
                <w:ilvl w:val="0"/>
                <w:numId w:val="6"/>
              </w:numPr>
              <w:spacing w:after="1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Lampka kontrolna</w:t>
            </w:r>
          </w:p>
          <w:p>
            <w:pPr>
              <w:pStyle w:val="10"/>
              <w:numPr>
                <w:ilvl w:val="0"/>
                <w:numId w:val="6"/>
              </w:numPr>
              <w:spacing w:after="1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poziomu wody</w:t>
            </w:r>
          </w:p>
          <w:p>
            <w:pPr>
              <w:pStyle w:val="10"/>
              <w:numPr>
                <w:ilvl w:val="0"/>
                <w:numId w:val="6"/>
              </w:numPr>
              <w:spacing w:after="1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Obrotowa podstawa</w:t>
            </w:r>
          </w:p>
          <w:p>
            <w:pPr>
              <w:pStyle w:val="10"/>
              <w:numPr>
                <w:ilvl w:val="0"/>
                <w:numId w:val="7"/>
              </w:numPr>
              <w:spacing w:after="1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Filtr</w:t>
            </w:r>
          </w:p>
          <w:p>
            <w:pPr>
              <w:pStyle w:val="10"/>
              <w:numPr>
                <w:ilvl w:val="0"/>
                <w:numId w:val="7"/>
              </w:numPr>
              <w:spacing w:after="1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Niebieskie wewnętrzne podświetlenie</w:t>
            </w:r>
          </w:p>
          <w:p>
            <w:pPr>
              <w:pStyle w:val="10"/>
              <w:numPr>
                <w:ilvl w:val="0"/>
                <w:numId w:val="7"/>
              </w:numPr>
              <w:spacing w:after="1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Przycisk auto otwierania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>
      <w:pPr>
        <w:rPr>
          <w:rFonts w:ascii="Arial" w:hAnsi="Arial" w:cs="Arial"/>
          <w:i/>
          <w:iCs/>
          <w:sz w:val="18"/>
          <w:szCs w:val="18"/>
        </w:rPr>
      </w:pPr>
    </w:p>
    <w:p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Ww. asortyment musi posiadać gwarancję jakości i certyfikat CE. </w:t>
      </w: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4295410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B51978"/>
    <w:multiLevelType w:val="multilevel"/>
    <w:tmpl w:val="1BB5197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CA05451"/>
    <w:multiLevelType w:val="multilevel"/>
    <w:tmpl w:val="1CA05451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2DBD6216"/>
    <w:multiLevelType w:val="multilevel"/>
    <w:tmpl w:val="2DBD621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B794894"/>
    <w:multiLevelType w:val="multilevel"/>
    <w:tmpl w:val="3B79489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7541CE5"/>
    <w:multiLevelType w:val="multilevel"/>
    <w:tmpl w:val="47541CE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97E77FC"/>
    <w:multiLevelType w:val="multilevel"/>
    <w:tmpl w:val="597E77F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3026BC8"/>
    <w:multiLevelType w:val="multilevel"/>
    <w:tmpl w:val="73026BC8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94"/>
    <w:rsid w:val="00014A39"/>
    <w:rsid w:val="00014C8D"/>
    <w:rsid w:val="000233D5"/>
    <w:rsid w:val="00026787"/>
    <w:rsid w:val="000352E5"/>
    <w:rsid w:val="000365C5"/>
    <w:rsid w:val="00055606"/>
    <w:rsid w:val="00060BD5"/>
    <w:rsid w:val="00065602"/>
    <w:rsid w:val="00066336"/>
    <w:rsid w:val="000971F6"/>
    <w:rsid w:val="000A141E"/>
    <w:rsid w:val="000C2FCD"/>
    <w:rsid w:val="000C5A30"/>
    <w:rsid w:val="000C6F46"/>
    <w:rsid w:val="001036DA"/>
    <w:rsid w:val="00123367"/>
    <w:rsid w:val="001343B0"/>
    <w:rsid w:val="00146C28"/>
    <w:rsid w:val="001476ED"/>
    <w:rsid w:val="00147910"/>
    <w:rsid w:val="001524E0"/>
    <w:rsid w:val="001A1EC2"/>
    <w:rsid w:val="001A75BF"/>
    <w:rsid w:val="001C577B"/>
    <w:rsid w:val="001D61EA"/>
    <w:rsid w:val="002047FA"/>
    <w:rsid w:val="0020555B"/>
    <w:rsid w:val="00205CDC"/>
    <w:rsid w:val="00222F73"/>
    <w:rsid w:val="00234AF7"/>
    <w:rsid w:val="002612A8"/>
    <w:rsid w:val="002641D7"/>
    <w:rsid w:val="002659B2"/>
    <w:rsid w:val="00267DB8"/>
    <w:rsid w:val="002720F9"/>
    <w:rsid w:val="002803AF"/>
    <w:rsid w:val="002B07E2"/>
    <w:rsid w:val="002B2514"/>
    <w:rsid w:val="002C7757"/>
    <w:rsid w:val="002D4476"/>
    <w:rsid w:val="002E036A"/>
    <w:rsid w:val="00301D7F"/>
    <w:rsid w:val="00310165"/>
    <w:rsid w:val="0032041F"/>
    <w:rsid w:val="003262C2"/>
    <w:rsid w:val="00327779"/>
    <w:rsid w:val="003340A7"/>
    <w:rsid w:val="00361938"/>
    <w:rsid w:val="00363334"/>
    <w:rsid w:val="0038478D"/>
    <w:rsid w:val="00390BC1"/>
    <w:rsid w:val="00390FC0"/>
    <w:rsid w:val="003A4CD4"/>
    <w:rsid w:val="003B6668"/>
    <w:rsid w:val="003D128A"/>
    <w:rsid w:val="003D3397"/>
    <w:rsid w:val="003E1F8C"/>
    <w:rsid w:val="003E5759"/>
    <w:rsid w:val="003F2362"/>
    <w:rsid w:val="00401DAA"/>
    <w:rsid w:val="00417E45"/>
    <w:rsid w:val="00457C23"/>
    <w:rsid w:val="0046323C"/>
    <w:rsid w:val="0048772A"/>
    <w:rsid w:val="00497BA3"/>
    <w:rsid w:val="00497C37"/>
    <w:rsid w:val="004A00F7"/>
    <w:rsid w:val="004B3038"/>
    <w:rsid w:val="004C036D"/>
    <w:rsid w:val="004E50EE"/>
    <w:rsid w:val="004F4901"/>
    <w:rsid w:val="00521B7C"/>
    <w:rsid w:val="0053742B"/>
    <w:rsid w:val="005431F3"/>
    <w:rsid w:val="00546921"/>
    <w:rsid w:val="00557E57"/>
    <w:rsid w:val="005644E5"/>
    <w:rsid w:val="00566A90"/>
    <w:rsid w:val="00583BAB"/>
    <w:rsid w:val="005846CD"/>
    <w:rsid w:val="005A3E96"/>
    <w:rsid w:val="005A4A22"/>
    <w:rsid w:val="005A52CA"/>
    <w:rsid w:val="005E3B6D"/>
    <w:rsid w:val="005F1573"/>
    <w:rsid w:val="005F3C97"/>
    <w:rsid w:val="006053A2"/>
    <w:rsid w:val="0063033B"/>
    <w:rsid w:val="006361B0"/>
    <w:rsid w:val="00651CDC"/>
    <w:rsid w:val="00653EB4"/>
    <w:rsid w:val="00662D48"/>
    <w:rsid w:val="0066622E"/>
    <w:rsid w:val="00670E66"/>
    <w:rsid w:val="00682F73"/>
    <w:rsid w:val="00682F94"/>
    <w:rsid w:val="00687A4B"/>
    <w:rsid w:val="006A2894"/>
    <w:rsid w:val="006A39BF"/>
    <w:rsid w:val="006B6D4A"/>
    <w:rsid w:val="006C392C"/>
    <w:rsid w:val="006E4439"/>
    <w:rsid w:val="006E5037"/>
    <w:rsid w:val="006E600A"/>
    <w:rsid w:val="00700F1C"/>
    <w:rsid w:val="00711865"/>
    <w:rsid w:val="0074532C"/>
    <w:rsid w:val="0075644E"/>
    <w:rsid w:val="007609E2"/>
    <w:rsid w:val="007647F4"/>
    <w:rsid w:val="00776070"/>
    <w:rsid w:val="0078564E"/>
    <w:rsid w:val="007856D0"/>
    <w:rsid w:val="0078571E"/>
    <w:rsid w:val="007871D7"/>
    <w:rsid w:val="0079335A"/>
    <w:rsid w:val="007A425F"/>
    <w:rsid w:val="007B3009"/>
    <w:rsid w:val="007B7F45"/>
    <w:rsid w:val="007C3488"/>
    <w:rsid w:val="007C58B4"/>
    <w:rsid w:val="007D177B"/>
    <w:rsid w:val="007D186E"/>
    <w:rsid w:val="007D22E1"/>
    <w:rsid w:val="007E2F57"/>
    <w:rsid w:val="00820C80"/>
    <w:rsid w:val="00825A1D"/>
    <w:rsid w:val="008338CA"/>
    <w:rsid w:val="00843B5D"/>
    <w:rsid w:val="00844B6D"/>
    <w:rsid w:val="00856E06"/>
    <w:rsid w:val="008B1E72"/>
    <w:rsid w:val="008C0B94"/>
    <w:rsid w:val="008F2BA7"/>
    <w:rsid w:val="009058A5"/>
    <w:rsid w:val="00917A73"/>
    <w:rsid w:val="009223BA"/>
    <w:rsid w:val="00922BCB"/>
    <w:rsid w:val="00936F6F"/>
    <w:rsid w:val="00947681"/>
    <w:rsid w:val="0095151D"/>
    <w:rsid w:val="00952801"/>
    <w:rsid w:val="009A159A"/>
    <w:rsid w:val="009E7641"/>
    <w:rsid w:val="009F1885"/>
    <w:rsid w:val="009F28D8"/>
    <w:rsid w:val="00A15415"/>
    <w:rsid w:val="00A20B75"/>
    <w:rsid w:val="00A25457"/>
    <w:rsid w:val="00A35C4D"/>
    <w:rsid w:val="00A717E2"/>
    <w:rsid w:val="00A80D92"/>
    <w:rsid w:val="00AA2D17"/>
    <w:rsid w:val="00AD08F0"/>
    <w:rsid w:val="00AD5175"/>
    <w:rsid w:val="00AE2CB2"/>
    <w:rsid w:val="00AE6E4E"/>
    <w:rsid w:val="00B01C01"/>
    <w:rsid w:val="00B06CB5"/>
    <w:rsid w:val="00B3392C"/>
    <w:rsid w:val="00B47999"/>
    <w:rsid w:val="00B71584"/>
    <w:rsid w:val="00B73FFB"/>
    <w:rsid w:val="00B86BDE"/>
    <w:rsid w:val="00B90E55"/>
    <w:rsid w:val="00BA1D00"/>
    <w:rsid w:val="00BC0197"/>
    <w:rsid w:val="00BC039F"/>
    <w:rsid w:val="00BC5511"/>
    <w:rsid w:val="00C01B25"/>
    <w:rsid w:val="00C208B2"/>
    <w:rsid w:val="00C24F82"/>
    <w:rsid w:val="00C25B54"/>
    <w:rsid w:val="00C379D8"/>
    <w:rsid w:val="00C41C1B"/>
    <w:rsid w:val="00C63877"/>
    <w:rsid w:val="00C65EA4"/>
    <w:rsid w:val="00C7296E"/>
    <w:rsid w:val="00C80102"/>
    <w:rsid w:val="00CA56D6"/>
    <w:rsid w:val="00CB0EE2"/>
    <w:rsid w:val="00CB63FF"/>
    <w:rsid w:val="00CB678A"/>
    <w:rsid w:val="00CC2A88"/>
    <w:rsid w:val="00CC3283"/>
    <w:rsid w:val="00D00764"/>
    <w:rsid w:val="00D14358"/>
    <w:rsid w:val="00D143A0"/>
    <w:rsid w:val="00D34AE3"/>
    <w:rsid w:val="00D353FC"/>
    <w:rsid w:val="00D41CB9"/>
    <w:rsid w:val="00D45A52"/>
    <w:rsid w:val="00D52E93"/>
    <w:rsid w:val="00D5636B"/>
    <w:rsid w:val="00D82132"/>
    <w:rsid w:val="00D921F3"/>
    <w:rsid w:val="00D960ED"/>
    <w:rsid w:val="00D96A3B"/>
    <w:rsid w:val="00DC0C4C"/>
    <w:rsid w:val="00DD22FF"/>
    <w:rsid w:val="00DD64B9"/>
    <w:rsid w:val="00DE60E7"/>
    <w:rsid w:val="00DF2087"/>
    <w:rsid w:val="00E1114F"/>
    <w:rsid w:val="00E116A5"/>
    <w:rsid w:val="00E16F68"/>
    <w:rsid w:val="00E2182B"/>
    <w:rsid w:val="00E34561"/>
    <w:rsid w:val="00E42A16"/>
    <w:rsid w:val="00E56E84"/>
    <w:rsid w:val="00E6451B"/>
    <w:rsid w:val="00E729B7"/>
    <w:rsid w:val="00E752FE"/>
    <w:rsid w:val="00E866AF"/>
    <w:rsid w:val="00EB04B7"/>
    <w:rsid w:val="00EB0633"/>
    <w:rsid w:val="00EB2C3F"/>
    <w:rsid w:val="00EB4F75"/>
    <w:rsid w:val="00EC08C1"/>
    <w:rsid w:val="00EC6D76"/>
    <w:rsid w:val="00EC7BAE"/>
    <w:rsid w:val="00EF433D"/>
    <w:rsid w:val="00F015BB"/>
    <w:rsid w:val="00F04AEB"/>
    <w:rsid w:val="00F15683"/>
    <w:rsid w:val="00F27B8D"/>
    <w:rsid w:val="00F40C06"/>
    <w:rsid w:val="00F41514"/>
    <w:rsid w:val="00F42258"/>
    <w:rsid w:val="00F4403C"/>
    <w:rsid w:val="00F56DBD"/>
    <w:rsid w:val="00F85648"/>
    <w:rsid w:val="00FA72C0"/>
    <w:rsid w:val="00FD0B8C"/>
    <w:rsid w:val="28C80C0E"/>
    <w:rsid w:val="6E1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53" w:lineRule="atLeast"/>
    </w:pPr>
    <w:rPr>
      <w:rFonts w:ascii="Calibri" w:hAnsi="Calibri" w:cs="Times New Roman" w:eastAsiaTheme="minorHAns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4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13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Normal (Web)"/>
    <w:semiHidden/>
    <w:unhideWhenUsed/>
    <w:uiPriority w:val="99"/>
    <w:pPr>
      <w:spacing w:beforeAutospacing="1" w:afterAutospacing="1"/>
    </w:pPr>
    <w:rPr>
      <w:rFonts w:ascii="Calibri" w:hAnsi="Calibri" w:eastAsia="Calibri" w:cs="Times New Roman"/>
      <w:sz w:val="24"/>
      <w:szCs w:val="24"/>
      <w:lang w:val="en-US" w:eastAsia="zh-CN" w:bidi="ar-SA"/>
    </w:rPr>
  </w:style>
  <w:style w:type="table" w:styleId="8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apple-converted-space"/>
    <w:basedOn w:val="2"/>
    <w:qFormat/>
    <w:uiPriority w:val="0"/>
  </w:style>
  <w:style w:type="paragraph" w:styleId="10">
    <w:name w:val="List Paragraph"/>
    <w:basedOn w:val="1"/>
    <w:qFormat/>
    <w:uiPriority w:val="99"/>
    <w:pPr>
      <w:ind w:left="720"/>
      <w:contextualSpacing/>
    </w:pPr>
  </w:style>
  <w:style w:type="character" w:customStyle="1" w:styleId="11">
    <w:name w:val="Tekst dymka Znak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customStyle="1" w:styleId="12">
    <w:name w:val="Default"/>
    <w:uiPriority w:val="0"/>
    <w:pPr>
      <w:autoSpaceDE w:val="0"/>
      <w:autoSpaceDN w:val="0"/>
      <w:adjustRightInd w:val="0"/>
    </w:pPr>
    <w:rPr>
      <w:rFonts w:ascii="Calibri" w:hAnsi="Calibri" w:cs="Calibri" w:eastAsiaTheme="minorHAnsi"/>
      <w:color w:val="000000"/>
      <w:sz w:val="24"/>
      <w:szCs w:val="24"/>
      <w:lang w:val="pl-PL" w:eastAsia="en-US" w:bidi="ar-SA"/>
    </w:rPr>
  </w:style>
  <w:style w:type="character" w:customStyle="1" w:styleId="13">
    <w:name w:val="Nagłówek Znak"/>
    <w:basedOn w:val="2"/>
    <w:link w:val="6"/>
    <w:uiPriority w:val="99"/>
  </w:style>
  <w:style w:type="character" w:customStyle="1" w:styleId="14">
    <w:name w:val="Stopka Znak"/>
    <w:basedOn w:val="2"/>
    <w:link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58C39-D45E-425A-9565-67A2696CB1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Acer</Company>
  <Pages>2</Pages>
  <Words>363</Words>
  <Characters>2183</Characters>
  <Lines>18</Lines>
  <Paragraphs>5</Paragraphs>
  <TotalTime>0</TotalTime>
  <ScaleCrop>false</ScaleCrop>
  <LinksUpToDate>false</LinksUpToDate>
  <CharactersWithSpaces>2541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2023-05-02T06:18:00Z</dcterms:created>
  <dc:creator>Ja</dc:creator>
  <cp:lastModifiedBy>Położna Siedlce</cp:lastModifiedBy>
  <cp:lastPrinted>2022-09-14T11:47:00Z</cp:lastPrinted>
  <dcterms:modified xsi:type="dcterms:W3CDTF">2023-05-04T17:56:29Z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CB4FB34C25874B32A11DF504BBD90E08</vt:lpwstr>
  </property>
</Properties>
</file>