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CB77" w14:textId="6A84D81D" w:rsidR="00986BF0" w:rsidRDefault="00791DE7" w:rsidP="00791DE7">
      <w:pPr>
        <w:jc w:val="right"/>
      </w:pPr>
      <w:r>
        <w:t>Załącznik nr 2</w:t>
      </w:r>
    </w:p>
    <w:p w14:paraId="2481CA1A" w14:textId="0BAF70D8" w:rsidR="00791DE7" w:rsidRDefault="00791DE7" w:rsidP="00791DE7">
      <w:pPr>
        <w:jc w:val="center"/>
        <w:rPr>
          <w:b/>
          <w:bCs/>
        </w:rPr>
      </w:pPr>
      <w:r w:rsidRPr="00791DE7">
        <w:rPr>
          <w:b/>
          <w:bCs/>
        </w:rPr>
        <w:t xml:space="preserve">Formularz asortymentowo </w:t>
      </w:r>
      <w:r>
        <w:rPr>
          <w:b/>
          <w:bCs/>
        </w:rPr>
        <w:t>–</w:t>
      </w:r>
      <w:r w:rsidRPr="00791DE7">
        <w:rPr>
          <w:b/>
          <w:bCs/>
        </w:rPr>
        <w:t xml:space="preserve"> cenowy</w:t>
      </w:r>
    </w:p>
    <w:tbl>
      <w:tblPr>
        <w:tblW w:w="1490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372"/>
        <w:gridCol w:w="1116"/>
        <w:gridCol w:w="441"/>
        <w:gridCol w:w="1167"/>
        <w:gridCol w:w="1058"/>
        <w:gridCol w:w="1246"/>
        <w:gridCol w:w="456"/>
        <w:gridCol w:w="1408"/>
        <w:gridCol w:w="2172"/>
      </w:tblGrid>
      <w:tr w:rsidR="00791DE7" w14:paraId="010F64F2" w14:textId="77777777" w:rsidTr="00791DE7">
        <w:trPr>
          <w:trHeight w:val="19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A1E9330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14:paraId="220160E5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9EEFD78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07EBAFC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8D83FF2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B19FE0F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F344270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2E5BD59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29DC026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8E129DA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91DE7" w14:paraId="3855B150" w14:textId="77777777" w:rsidTr="00791DE7">
        <w:trPr>
          <w:trHeight w:val="10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9EFF" w14:textId="4587318E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7DE6" w14:textId="31864346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Nazwa asortymentu, opis przedmiotu zamówienia, wymagania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8B31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Rozmiar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97D7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E00E" w14:textId="23E7F51C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67D5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1BB0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0974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6ACD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1522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zaoferowanego asortymentu/nr. katalogowy/rozmiar/ wielkość zaoferowanych opakowań/ Producent/Kraj</w:t>
            </w:r>
          </w:p>
        </w:tc>
      </w:tr>
      <w:tr w:rsidR="00791DE7" w14:paraId="3AE96E04" w14:textId="77777777" w:rsidTr="00791DE7">
        <w:trPr>
          <w:trHeight w:val="180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E8B8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AB8B" w14:textId="167300D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Strzykawki 3-częściowe j.u.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z końcówką LUER -LOCK, tłok zakończony czarną gumą, szczelnie przylegający do korpusu, płynność przesuwu, możliwość szczelnego zakręcenia przedłużacza do pomp (połączenia), niezawodność współpracy 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pompami nie powodująca włączania się alarmów związanych  z nieprawidłowym podawaniem leków,  wyraźna i trwała podziałka na strzykawce (może być podwójna) sterylne.                                       Muszą być kompatybilne (współpracować) z 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>posiadanymi przez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Szpital pompami infuzyjnymi: produkcji  B. Braun, Ascor, oraz Medima.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BF06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3ml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269D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F4248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1 200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E978D" w14:textId="34AC523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DC6D" w14:textId="581EE7B8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4A7E" w14:textId="1FE966F1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9837" w14:textId="12B75FF8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6B05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1DE7" w14:paraId="118CA095" w14:textId="77777777" w:rsidTr="00213620">
        <w:trPr>
          <w:trHeight w:val="15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6912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944F" w14:textId="686D68F4" w:rsidR="00791DE7" w:rsidRDefault="00791DE7" w:rsidP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Strzykawki 3-częściowe j.u.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z końcówką LUER -LOCK, tłok zakończony czarną gumą, szczelnie przylegający do korpusu, płynność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przesuwu, możliwość szczelnego zakręcenia przedłużacza do pomp (połączenia), niezawodność współpracy pompami nie powodująca włączania się alarmów związanych  z nieprawidłowym podawaniem leków,  wyraźna i trwała podziałka na strzykawce (może być podwójna) sterylne. Muszą być kompatybilne (współpracować) z 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posiadanymi przez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Szpital pompami infuzyjnymi: produkcji  B.  Braun, Ascor oraz Medima.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5A16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5ml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F175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2EBD2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2 350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DBAB7" w14:textId="49D1E3A2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001B" w14:textId="0A85CB38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EECA" w14:textId="525E6642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9333" w14:textId="51DACFB0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E0DF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1DE7" w14:paraId="7CFEB9A4" w14:textId="77777777" w:rsidTr="00791DE7">
        <w:trPr>
          <w:trHeight w:val="169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383D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5A46" w14:textId="2AC3A920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Strzykawki 3-częściowe j.u.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z końcówką LUER -LOCK, tłok zakończony czarną gumą, szczelnie przylegający do korpusu, płynność przesuwu, możliwość szczelnego zakręcenia przedłużacza do pomp (połączenia), niezawodność współpracy pompami nie powodująca włączania się alarmów związanych  z nieprawidłowym podawaniem leków,  wyraźna i trwała podziałka na strzykawce (może być podwójna) sterylne. Muszą być kompatybilne (współpracować) z 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>posiadanymi przez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Szpital pompami infuzyjnymi: produkcji  B. Braun, Ascor oraz Medima.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E84C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10ml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A6A5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7C529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2 000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378BC" w14:textId="32C30A3E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78AC" w14:textId="522A1060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370C" w14:textId="40E5FD0F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BC07" w14:textId="141691D9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04FB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1DE7" w14:paraId="6BD355C4" w14:textId="77777777" w:rsidTr="00791DE7">
        <w:trPr>
          <w:trHeight w:val="183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CC14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ECB6" w14:textId="64ED8DC6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Strzykawki 3-częściowe j.u.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 końcówką LUER -LOCK, tłok zakończony czarną gumą, szczelnie przylegający do korpusu, płynność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przesuwu, możliwość szczelnego zakręcenia przedłużacza do pomp (połączenia), niezawodność współpracy pompami nie powodująca włączania się alarmów związanych  z nieprawidłowym podawaniem leków,  wyraźna i trwała podziałka na strzykawce (może być podwójna)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sterylne. Muszą być kompatybilne (współpracować) z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posiadanymi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przez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Szpital pompami infuzyjnymi: produkcji  B. Braun, Ascor oraz Medima.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ECF6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20ml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9A52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6067E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10 000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3ED49" w14:textId="4B538DEC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D75F" w14:textId="57EA1C7B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26C9" w14:textId="09D1FD2B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CD9A" w14:textId="7F6CBE6B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6BF4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1DE7" w14:paraId="5AB70E5C" w14:textId="77777777" w:rsidTr="00791DE7">
        <w:trPr>
          <w:trHeight w:val="169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3026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E3AA" w14:textId="1499A221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Strzykawki 3-częściowe j.u.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z końcówką LUER -LOCK, tłok zakończony czarną gumą, szczelnie przylegający do korpusu, płynność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przesuwu, możliwość szczelnego zakręcenia przedłużacza do pomp (połączenia), niezawodność współpracy pompami nie powodująca włączania się alarmów związanych  z nieprawidłowym podawaniem leków,  wyraźna i trwała podziałka na strzykawce (może być podwójna)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sterylne. Muszą być kompatybilne (współpracować) z 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posiadanymi przez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Szpital 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ompami infuzyjnymi: produkcji  B. Braun, Ascor oraz Medima.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E3FF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50ml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956A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2CD03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82 100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FCD32" w14:textId="5E158C2F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096" w14:textId="325766F5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CA37" w14:textId="2C9A3105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4CDE" w14:textId="5F787E82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8C8F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1DE7" w14:paraId="5B5EC4F6" w14:textId="77777777" w:rsidTr="00791DE7">
        <w:trPr>
          <w:trHeight w:val="21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B30B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7BBF" w14:textId="73775B2F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Strzykawki 3-częściowe j.u. do podawania leków światłoczułych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końcówką LUER -LOCK, tłok zakończony czarną gumą, szczelnie przylegający do korpusu, płynność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przesuwu, możliwość szczelnego zakręcenia przedłużacza do pomp (połączenia), niezawodność współpracy pompami nie powodująca włączania się alarmów związanych  z nieprawidłowym podawaniem leków,  wyraźna i trwała podziałka na strzykawce (może być podwójna)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sterylne.  Muszą być kompatybilne (współpracować) z </w:t>
            </w:r>
            <w:r w:rsidR="002136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posiadanymi przez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Szpital pompami infuzyjnymi: produkcji  B. Braun, Ascor oraz Medima.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248D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50ml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3114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DAFD9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39 000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FDAAB" w14:textId="37726A2A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ACDD" w14:textId="67801354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4C7D" w14:textId="23BEBDB2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25B7" w14:textId="7BAFD65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89D7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1DE7" w14:paraId="0F86E814" w14:textId="77777777" w:rsidTr="00791DE7">
        <w:trPr>
          <w:trHeight w:val="30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DB6F29F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14:paraId="4E86B51F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0DF4DAA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B33FB6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49FF17F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70080CF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47BBBE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95A5FB6" w14:textId="554990E0" w:rsidR="00283F7B" w:rsidRDefault="00283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16B325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E346D1" w14:textId="1096E6E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A20987E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1DE7" w14:paraId="6D5015A9" w14:textId="77777777" w:rsidTr="00791DE7">
        <w:trPr>
          <w:trHeight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622ED82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F081CE6" w14:textId="77777777" w:rsidR="00283F7B" w:rsidRDefault="00283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581F3A0" w14:textId="74FE68D1" w:rsidR="00283F7B" w:rsidRDefault="00283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14:paraId="256C08FC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CA16671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6E3CE0D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C6489C3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805CACA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1419621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293573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3F43EDC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C1C8610" w14:textId="77777777" w:rsidR="00791DE7" w:rsidRDefault="0079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A636F4E" w14:textId="053F6F5F" w:rsidR="00791DE7" w:rsidRPr="00283F7B" w:rsidRDefault="00283F7B">
      <w:pPr>
        <w:rPr>
          <w:b/>
          <w:bCs/>
        </w:rPr>
      </w:pPr>
      <w:r w:rsidRPr="00283F7B">
        <w:rPr>
          <w:b/>
          <w:bCs/>
        </w:rPr>
        <w:t>Zamawiający wymaga złożenia prób oferowanego asortymentu w ilości po 10 szt. każdej z 6 pozycji.</w:t>
      </w:r>
    </w:p>
    <w:sectPr w:rsidR="00791DE7" w:rsidRPr="00283F7B" w:rsidSect="00791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E7"/>
    <w:rsid w:val="00213620"/>
    <w:rsid w:val="00283F7B"/>
    <w:rsid w:val="00791DE7"/>
    <w:rsid w:val="009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8175"/>
  <w15:chartTrackingRefBased/>
  <w15:docId w15:val="{A2A1FBCB-A44F-479F-9184-14205937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2020-03-09T13:22:00Z</dcterms:created>
  <dcterms:modified xsi:type="dcterms:W3CDTF">2020-03-09T14:04:00Z</dcterms:modified>
</cp:coreProperties>
</file>