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C984" w14:textId="4D8CD96F" w:rsidR="00F86095" w:rsidRPr="00D16B4C" w:rsidRDefault="00F86095" w:rsidP="00DA58ED">
      <w:pPr>
        <w:tabs>
          <w:tab w:val="center" w:pos="4819"/>
          <w:tab w:val="right" w:pos="9638"/>
        </w:tabs>
        <w:spacing w:after="0"/>
        <w:jc w:val="right"/>
        <w:rPr>
          <w:rFonts w:ascii="Calibri" w:eastAsia="Times New Roman" w:hAnsi="Calibri" w:cs="Times New Roman"/>
          <w:bCs/>
          <w:sz w:val="24"/>
          <w:szCs w:val="24"/>
          <w:lang w:eastAsia="pl-PL"/>
        </w:rPr>
      </w:pPr>
      <w:r w:rsidRPr="00D16B4C">
        <w:rPr>
          <w:rFonts w:ascii="Calibri" w:eastAsia="Times New Roman" w:hAnsi="Calibri" w:cs="Times New Roman"/>
          <w:bCs/>
          <w:sz w:val="24"/>
          <w:szCs w:val="24"/>
          <w:lang w:eastAsia="pl-PL"/>
        </w:rPr>
        <w:t xml:space="preserve">Załącznik nr </w:t>
      </w:r>
      <w:r w:rsidR="00501C21" w:rsidRPr="00D16B4C">
        <w:rPr>
          <w:rFonts w:ascii="Calibri" w:eastAsia="Times New Roman" w:hAnsi="Calibri" w:cs="Times New Roman"/>
          <w:bCs/>
          <w:sz w:val="24"/>
          <w:szCs w:val="24"/>
          <w:lang w:eastAsia="pl-PL"/>
        </w:rPr>
        <w:t>2</w:t>
      </w:r>
    </w:p>
    <w:p w14:paraId="46909436" w14:textId="77777777" w:rsidR="00F86095" w:rsidRPr="00D16B4C" w:rsidRDefault="00F86095" w:rsidP="00DA58ED">
      <w:pPr>
        <w:tabs>
          <w:tab w:val="center" w:pos="4819"/>
          <w:tab w:val="right" w:pos="9638"/>
        </w:tabs>
        <w:spacing w:after="0"/>
        <w:jc w:val="center"/>
        <w:rPr>
          <w:rFonts w:ascii="Calibri" w:eastAsia="Times New Roman" w:hAnsi="Calibri" w:cs="Times New Roman"/>
          <w:i/>
          <w:sz w:val="28"/>
          <w:szCs w:val="20"/>
          <w:lang w:eastAsia="pl-PL"/>
        </w:rPr>
      </w:pPr>
      <w:r w:rsidRPr="00D16B4C">
        <w:rPr>
          <w:rFonts w:ascii="Calibri" w:eastAsia="Times New Roman" w:hAnsi="Calibri" w:cs="Times New Roman"/>
          <w:sz w:val="28"/>
          <w:szCs w:val="20"/>
          <w:lang w:eastAsia="pl-PL"/>
        </w:rPr>
        <w:t xml:space="preserve">WZÓR UMOWY </w:t>
      </w:r>
    </w:p>
    <w:p w14:paraId="3392AB7E" w14:textId="1864D078" w:rsidR="00F86095" w:rsidRPr="00D16B4C" w:rsidRDefault="00F86095" w:rsidP="00DA58ED">
      <w:pPr>
        <w:tabs>
          <w:tab w:val="center" w:pos="4819"/>
          <w:tab w:val="right" w:pos="9638"/>
        </w:tabs>
        <w:spacing w:after="0"/>
        <w:jc w:val="center"/>
        <w:rPr>
          <w:rFonts w:ascii="Calibri" w:eastAsia="Times New Roman" w:hAnsi="Calibri" w:cs="Times New Roman"/>
          <w:sz w:val="24"/>
          <w:szCs w:val="24"/>
          <w:lang w:eastAsia="pl-PL"/>
        </w:rPr>
      </w:pPr>
      <w:r w:rsidRPr="00D16B4C">
        <w:rPr>
          <w:rFonts w:ascii="Calibri" w:eastAsia="Times New Roman" w:hAnsi="Calibri" w:cs="Times New Roman"/>
          <w:sz w:val="24"/>
          <w:szCs w:val="24"/>
          <w:lang w:eastAsia="pl-PL"/>
        </w:rPr>
        <w:t>Nr FZP.2810.</w:t>
      </w:r>
      <w:r w:rsidR="00501C21" w:rsidRPr="00D16B4C">
        <w:rPr>
          <w:rFonts w:ascii="Calibri" w:eastAsia="Times New Roman" w:hAnsi="Calibri" w:cs="Times New Roman"/>
          <w:sz w:val="24"/>
          <w:szCs w:val="24"/>
          <w:lang w:eastAsia="pl-PL"/>
        </w:rPr>
        <w:t>2</w:t>
      </w:r>
      <w:r w:rsidR="00BD4599">
        <w:rPr>
          <w:rFonts w:ascii="Calibri" w:eastAsia="Times New Roman" w:hAnsi="Calibri" w:cs="Times New Roman"/>
          <w:sz w:val="24"/>
          <w:szCs w:val="24"/>
          <w:lang w:eastAsia="pl-PL"/>
        </w:rPr>
        <w:t>8</w:t>
      </w:r>
      <w:r w:rsidR="00501C21" w:rsidRPr="00D16B4C">
        <w:rPr>
          <w:rFonts w:ascii="Calibri" w:eastAsia="Times New Roman" w:hAnsi="Calibri" w:cs="Times New Roman"/>
          <w:sz w:val="24"/>
          <w:szCs w:val="24"/>
          <w:lang w:eastAsia="pl-PL"/>
        </w:rPr>
        <w:t>….2020</w:t>
      </w:r>
    </w:p>
    <w:p w14:paraId="7D48798F" w14:textId="77777777" w:rsidR="00BD4599" w:rsidRDefault="00CC021E"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na dostawy </w:t>
      </w:r>
      <w:r w:rsidR="00BD4599" w:rsidRPr="00BD4599">
        <w:rPr>
          <w:rFonts w:ascii="Calibri" w:eastAsia="Times New Roman" w:hAnsi="Calibri" w:cs="Times New Roman"/>
          <w:b/>
          <w:lang w:eastAsia="pl-PL"/>
        </w:rPr>
        <w:t xml:space="preserve">zestawów, zaworów bezigłowych i innych materiałów </w:t>
      </w:r>
    </w:p>
    <w:p w14:paraId="1CC9CC61" w14:textId="0549DA4D" w:rsidR="000644FB" w:rsidRPr="00D16B4C" w:rsidRDefault="00BD4599" w:rsidP="00DA58ED">
      <w:pPr>
        <w:spacing w:after="0"/>
        <w:jc w:val="center"/>
        <w:rPr>
          <w:rFonts w:ascii="Calibri" w:eastAsia="Times New Roman" w:hAnsi="Calibri" w:cs="Times New Roman"/>
          <w:b/>
          <w:lang w:eastAsia="pl-PL"/>
        </w:rPr>
      </w:pPr>
      <w:r w:rsidRPr="00BD4599">
        <w:rPr>
          <w:rFonts w:ascii="Calibri" w:eastAsia="Times New Roman" w:hAnsi="Calibri" w:cs="Times New Roman"/>
          <w:b/>
          <w:lang w:eastAsia="pl-PL"/>
        </w:rPr>
        <w:t xml:space="preserve">do rozpuszczania i podawania </w:t>
      </w:r>
      <w:proofErr w:type="spellStart"/>
      <w:r w:rsidRPr="00BD4599">
        <w:rPr>
          <w:rFonts w:ascii="Calibri" w:eastAsia="Times New Roman" w:hAnsi="Calibri" w:cs="Times New Roman"/>
          <w:b/>
          <w:lang w:eastAsia="pl-PL"/>
        </w:rPr>
        <w:t>onkocytostatyków</w:t>
      </w:r>
      <w:proofErr w:type="spellEnd"/>
      <w:r w:rsidR="00CC021E" w:rsidRPr="00D16B4C">
        <w:rPr>
          <w:rFonts w:ascii="Calibri" w:eastAsia="Times New Roman" w:hAnsi="Calibri" w:cs="Times New Roman"/>
          <w:b/>
          <w:lang w:eastAsia="pl-PL"/>
        </w:rPr>
        <w:t xml:space="preserve"> </w:t>
      </w:r>
      <w:r w:rsidR="00235C58" w:rsidRPr="00D16B4C">
        <w:rPr>
          <w:rFonts w:ascii="Calibri" w:eastAsia="Times New Roman" w:hAnsi="Calibri" w:cs="Times New Roman"/>
          <w:b/>
          <w:lang w:eastAsia="pl-PL"/>
        </w:rPr>
        <w:t xml:space="preserve"> </w:t>
      </w:r>
    </w:p>
    <w:p w14:paraId="04B26348" w14:textId="2549EA17" w:rsidR="00F86095" w:rsidRPr="00D16B4C" w:rsidRDefault="00F86095" w:rsidP="00DA58ED">
      <w:pPr>
        <w:spacing w:after="120"/>
        <w:jc w:val="center"/>
        <w:rPr>
          <w:rFonts w:ascii="Calibri" w:eastAsia="Times New Roman" w:hAnsi="Calibri" w:cs="Times New Roman"/>
          <w:lang w:eastAsia="pl-PL"/>
        </w:rPr>
      </w:pPr>
      <w:r w:rsidRPr="00D16B4C">
        <w:rPr>
          <w:rFonts w:ascii="Calibri" w:eastAsia="Times New Roman" w:hAnsi="Calibri" w:cs="Times New Roman"/>
          <w:lang w:eastAsia="pl-PL"/>
        </w:rPr>
        <w:t>zawarta w dniu ……………..</w:t>
      </w:r>
      <w:r w:rsidR="00384643">
        <w:rPr>
          <w:rFonts w:ascii="Calibri" w:eastAsia="Times New Roman" w:hAnsi="Calibri" w:cs="Times New Roman"/>
          <w:lang w:eastAsia="pl-PL"/>
        </w:rPr>
        <w:t xml:space="preserve"> </w:t>
      </w:r>
      <w:r w:rsidRPr="00D16B4C">
        <w:rPr>
          <w:rFonts w:ascii="Calibri" w:eastAsia="Times New Roman" w:hAnsi="Calibri" w:cs="Times New Roman"/>
          <w:lang w:eastAsia="pl-PL"/>
        </w:rPr>
        <w:t>20</w:t>
      </w:r>
      <w:r w:rsidR="00501C21" w:rsidRPr="00D16B4C">
        <w:rPr>
          <w:rFonts w:ascii="Calibri" w:eastAsia="Times New Roman" w:hAnsi="Calibri" w:cs="Times New Roman"/>
          <w:lang w:eastAsia="pl-PL"/>
        </w:rPr>
        <w:t>20</w:t>
      </w:r>
      <w:r w:rsidRPr="00D16B4C">
        <w:rPr>
          <w:rFonts w:ascii="Calibri" w:eastAsia="Times New Roman" w:hAnsi="Calibri" w:cs="Times New Roman"/>
          <w:lang w:eastAsia="pl-PL"/>
        </w:rPr>
        <w:t xml:space="preserve"> r.</w:t>
      </w:r>
    </w:p>
    <w:p w14:paraId="4A9783EB" w14:textId="416108B4" w:rsidR="00F86095" w:rsidRPr="00D16B4C" w:rsidRDefault="00F86095" w:rsidP="00DA58ED">
      <w:pPr>
        <w:spacing w:after="120"/>
        <w:jc w:val="center"/>
        <w:rPr>
          <w:rFonts w:ascii="Calibri" w:eastAsia="Times New Roman" w:hAnsi="Calibri" w:cs="Times New Roman"/>
          <w:lang w:eastAsia="pl-PL"/>
        </w:rPr>
      </w:pPr>
      <w:r w:rsidRPr="00D16B4C">
        <w:rPr>
          <w:rFonts w:ascii="Calibri" w:eastAsia="Times New Roman" w:hAnsi="Calibri" w:cs="Times New Roman"/>
          <w:lang w:eastAsia="pl-PL"/>
        </w:rPr>
        <w:t>w wyniku postępowania przeprowadzonego w trybie przetargu nieograniczonego na zasadach określonych w art. 39-46 ustawy Prawo zamówień publicznych z dnia 29.01.2004 r. (Dz. U. z 201</w:t>
      </w:r>
      <w:r w:rsidR="00067AD7" w:rsidRPr="00D16B4C">
        <w:rPr>
          <w:rFonts w:ascii="Calibri" w:eastAsia="Times New Roman" w:hAnsi="Calibri" w:cs="Times New Roman"/>
          <w:lang w:eastAsia="pl-PL"/>
        </w:rPr>
        <w:t xml:space="preserve">9 </w:t>
      </w:r>
      <w:r w:rsidRPr="00D16B4C">
        <w:rPr>
          <w:rFonts w:ascii="Calibri" w:eastAsia="Times New Roman" w:hAnsi="Calibri" w:cs="Times New Roman"/>
          <w:lang w:eastAsia="pl-PL"/>
        </w:rPr>
        <w:t>r. poz.</w:t>
      </w:r>
      <w:r w:rsidR="00067AD7" w:rsidRPr="00D16B4C">
        <w:rPr>
          <w:rFonts w:ascii="Calibri" w:eastAsia="Times New Roman" w:hAnsi="Calibri" w:cs="Times New Roman"/>
          <w:lang w:eastAsia="pl-PL"/>
        </w:rPr>
        <w:t xml:space="preserve"> 1843 ze </w:t>
      </w:r>
      <w:r w:rsidRPr="00D16B4C">
        <w:rPr>
          <w:rFonts w:ascii="Calibri" w:eastAsia="Times New Roman" w:hAnsi="Calibri" w:cs="Times New Roman"/>
          <w:lang w:eastAsia="pl-PL"/>
        </w:rPr>
        <w:t>zm.)</w:t>
      </w:r>
    </w:p>
    <w:p w14:paraId="31ACA224" w14:textId="77777777" w:rsidR="00F86095" w:rsidRPr="00D16B4C" w:rsidRDefault="00F86095" w:rsidP="00DA58ED">
      <w:pPr>
        <w:spacing w:after="0"/>
        <w:rPr>
          <w:rFonts w:ascii="Calibri" w:eastAsia="Times New Roman" w:hAnsi="Calibri" w:cs="Times New Roman"/>
          <w:lang w:eastAsia="pl-PL"/>
        </w:rPr>
      </w:pPr>
      <w:r w:rsidRPr="00D16B4C">
        <w:rPr>
          <w:rFonts w:ascii="Calibri" w:eastAsia="Times New Roman" w:hAnsi="Calibri" w:cs="Times New Roman"/>
          <w:lang w:eastAsia="pl-PL"/>
        </w:rPr>
        <w:t xml:space="preserve">pomiędzy: </w:t>
      </w:r>
    </w:p>
    <w:p w14:paraId="46D51BC4" w14:textId="3838308B"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b/>
          <w:lang w:eastAsia="pl-PL"/>
        </w:rPr>
        <w:t>Mazowieckim Szpitalem Wojewódzkim im. św. Jana Pawła II w Siedlcach Sp. z o.o.</w:t>
      </w:r>
      <w:r w:rsidRPr="00D16B4C">
        <w:rPr>
          <w:rFonts w:ascii="Calibri" w:eastAsia="Times New Roman" w:hAnsi="Calibri" w:cs="Times New Roman"/>
          <w:b/>
          <w:i/>
          <w:lang w:eastAsia="pl-PL"/>
        </w:rPr>
        <w:t xml:space="preserve"> </w:t>
      </w:r>
      <w:r w:rsidRPr="00D16B4C">
        <w:rPr>
          <w:rFonts w:ascii="Calibri" w:eastAsia="Times New Roman" w:hAnsi="Calibri" w:cs="Times New Roman"/>
          <w:lang w:eastAsia="pl-PL"/>
        </w:rPr>
        <w:t>z siedzibą                              w Siedlcach (kod pocztowy: 08-110) przy ul. Poniatowskiego 26, zarejestrowaną w Sądzie Rejonowym dla miasta st. Warszawy, XIV Wydział Gospodarczy Krajowego Rejestru Sądowego pod numerem                   KRS: 0000336825, kapitał zakładowy: 2</w:t>
      </w:r>
      <w:r w:rsidR="00501C21" w:rsidRPr="00D16B4C">
        <w:rPr>
          <w:rFonts w:ascii="Calibri" w:eastAsia="Times New Roman" w:hAnsi="Calibri" w:cs="Times New Roman"/>
          <w:lang w:eastAsia="pl-PL"/>
        </w:rPr>
        <w:t>10 323 500,</w:t>
      </w:r>
      <w:r w:rsidRPr="00D16B4C">
        <w:rPr>
          <w:rFonts w:ascii="Calibri" w:eastAsia="Times New Roman" w:hAnsi="Calibri" w:cs="Times New Roman"/>
          <w:lang w:eastAsia="pl-PL"/>
        </w:rPr>
        <w:t xml:space="preserve">00 zł., Regon: 141944750, NIP: 821-25-77-607, reprezentowanym  przez: </w:t>
      </w:r>
    </w:p>
    <w:p w14:paraId="7896FC20" w14:textId="77777777" w:rsidR="00F86095" w:rsidRPr="00D16B4C" w:rsidRDefault="00F86095" w:rsidP="00DA58ED">
      <w:pPr>
        <w:spacing w:after="0"/>
        <w:rPr>
          <w:rFonts w:ascii="Calibri" w:eastAsia="Times New Roman" w:hAnsi="Calibri" w:cs="Times New Roman"/>
          <w:lang w:eastAsia="pl-PL"/>
        </w:rPr>
      </w:pPr>
      <w:r w:rsidRPr="00D16B4C">
        <w:rPr>
          <w:rFonts w:ascii="Calibri" w:eastAsia="Times New Roman" w:hAnsi="Calibri" w:cs="Times New Roman"/>
          <w:lang w:eastAsia="pl-PL"/>
        </w:rPr>
        <w:t xml:space="preserve">Marcina </w:t>
      </w:r>
      <w:proofErr w:type="spellStart"/>
      <w:r w:rsidRPr="00D16B4C">
        <w:rPr>
          <w:rFonts w:ascii="Calibri" w:eastAsia="Times New Roman" w:hAnsi="Calibri" w:cs="Times New Roman"/>
          <w:lang w:eastAsia="pl-PL"/>
        </w:rPr>
        <w:t>Kulickiego</w:t>
      </w:r>
      <w:proofErr w:type="spellEnd"/>
      <w:r w:rsidRPr="00D16B4C">
        <w:rPr>
          <w:rFonts w:ascii="Calibri" w:eastAsia="Times New Roman" w:hAnsi="Calibri" w:cs="Times New Roman"/>
          <w:lang w:eastAsia="pl-PL"/>
        </w:rPr>
        <w:t xml:space="preserve"> – Prezesa Zarządu</w:t>
      </w:r>
    </w:p>
    <w:p w14:paraId="5353543B" w14:textId="77777777" w:rsidR="00F86095" w:rsidRPr="00D16B4C" w:rsidRDefault="00F86095" w:rsidP="00DA58ED">
      <w:pPr>
        <w:spacing w:after="0"/>
        <w:rPr>
          <w:rFonts w:ascii="Calibri" w:eastAsia="Times New Roman" w:hAnsi="Calibri" w:cs="Times New Roman"/>
          <w:lang w:eastAsia="pl-PL"/>
        </w:rPr>
      </w:pPr>
      <w:r w:rsidRPr="00D16B4C">
        <w:rPr>
          <w:rFonts w:ascii="Calibri" w:eastAsia="Times New Roman" w:hAnsi="Calibri" w:cs="Times New Roman"/>
          <w:lang w:eastAsia="pl-PL"/>
        </w:rPr>
        <w:t>Dariusza Młynarczyka – Członka Zarządu</w:t>
      </w:r>
    </w:p>
    <w:p w14:paraId="3ED337F8" w14:textId="77777777"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lang w:eastAsia="pl-PL"/>
        </w:rPr>
        <w:t xml:space="preserve">zwanym Zamawiającym  </w:t>
      </w:r>
    </w:p>
    <w:p w14:paraId="48170B72" w14:textId="77777777" w:rsidR="00F86095" w:rsidRPr="00D16B4C" w:rsidRDefault="00F86095" w:rsidP="00DA58ED">
      <w:p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 xml:space="preserve">a firmą </w:t>
      </w:r>
    </w:p>
    <w:p w14:paraId="371EF2E6" w14:textId="77777777"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lang w:eastAsia="pl-PL"/>
        </w:rPr>
        <w:t xml:space="preserve">……………………..………………..…..…….……… z siedzibą w …………..………….. (kod pocztowy:…………………..), przy    ul…………….………….. ,  zarejestrowaną w ……… ……….. w ……….., …………..Wydział Gospodarczy Krajowego Rejestru Sądowego pod numerem  KRS: ……...........….., kapitał zakładowy: ….…….…… zł., Regon: ……………….,  NIP: …………………., reprezentowaną  przez: </w:t>
      </w:r>
    </w:p>
    <w:p w14:paraId="39593D45" w14:textId="77777777"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lang w:eastAsia="pl-PL"/>
        </w:rPr>
        <w:t>…………………………………………………………………………………………………...</w:t>
      </w:r>
    </w:p>
    <w:p w14:paraId="2F904022" w14:textId="77777777" w:rsidR="00F86095" w:rsidRPr="00D16B4C" w:rsidRDefault="00F86095" w:rsidP="00DA58ED">
      <w:p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w:t>
      </w:r>
    </w:p>
    <w:p w14:paraId="4BF91771" w14:textId="77777777"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lang w:eastAsia="pl-PL"/>
        </w:rPr>
        <w:t>zwaną w dalszej części umowy Wykonawcą,</w:t>
      </w:r>
    </w:p>
    <w:p w14:paraId="2E0521A5" w14:textId="77777777" w:rsidR="00F86095" w:rsidRPr="00D16B4C" w:rsidRDefault="00F86095" w:rsidP="00DA58ED">
      <w:pPr>
        <w:spacing w:after="120"/>
        <w:jc w:val="both"/>
        <w:rPr>
          <w:rFonts w:ascii="Calibri" w:eastAsia="Times New Roman" w:hAnsi="Calibri" w:cs="Times New Roman"/>
          <w:lang w:eastAsia="pl-PL"/>
        </w:rPr>
      </w:pPr>
      <w:r w:rsidRPr="00D16B4C">
        <w:rPr>
          <w:rFonts w:ascii="Calibri" w:eastAsia="Times New Roman" w:hAnsi="Calibri" w:cs="Times New Roman"/>
          <w:lang w:eastAsia="pl-PL"/>
        </w:rPr>
        <w:t>o następującej treści:</w:t>
      </w:r>
    </w:p>
    <w:p w14:paraId="656003AC" w14:textId="77777777" w:rsidR="009F7733" w:rsidRPr="00D16B4C" w:rsidRDefault="009F7733" w:rsidP="00DA58ED">
      <w:pPr>
        <w:spacing w:after="0"/>
        <w:jc w:val="center"/>
        <w:rPr>
          <w:rFonts w:ascii="Calibri" w:eastAsia="Times New Roman" w:hAnsi="Calibri" w:cs="Times New Roman"/>
          <w:b/>
          <w:lang w:eastAsia="pl-PL"/>
        </w:rPr>
      </w:pPr>
    </w:p>
    <w:p w14:paraId="15E87762" w14:textId="2A3599F5"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1</w:t>
      </w:r>
    </w:p>
    <w:p w14:paraId="7C7EF872" w14:textId="744BDFA8"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Przedmiot umowy</w:t>
      </w:r>
    </w:p>
    <w:p w14:paraId="1238A62C" w14:textId="507C479D" w:rsidR="00F86095" w:rsidRPr="00D16B4C" w:rsidRDefault="00F86095" w:rsidP="00DA58ED">
      <w:pPr>
        <w:numPr>
          <w:ilvl w:val="0"/>
          <w:numId w:val="5"/>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 xml:space="preserve">Przedmiotem umowy </w:t>
      </w:r>
      <w:r w:rsidR="00235C58" w:rsidRPr="00D16B4C">
        <w:rPr>
          <w:rFonts w:ascii="Calibri" w:eastAsia="Times New Roman" w:hAnsi="Calibri" w:cs="Times New Roman"/>
          <w:lang w:eastAsia="pl-PL"/>
        </w:rPr>
        <w:t xml:space="preserve">jest zaopatrywanie Szpitala w </w:t>
      </w:r>
      <w:r w:rsidR="00BD4599" w:rsidRPr="00BD4599">
        <w:rPr>
          <w:rFonts w:ascii="Calibri" w:eastAsia="Times New Roman" w:hAnsi="Calibri" w:cs="Times New Roman"/>
          <w:lang w:eastAsia="pl-PL"/>
        </w:rPr>
        <w:t>zestaw</w:t>
      </w:r>
      <w:r w:rsidR="00BD4599">
        <w:rPr>
          <w:rFonts w:ascii="Calibri" w:eastAsia="Times New Roman" w:hAnsi="Calibri" w:cs="Times New Roman"/>
          <w:lang w:eastAsia="pl-PL"/>
        </w:rPr>
        <w:t>y</w:t>
      </w:r>
      <w:r w:rsidR="00BD4599" w:rsidRPr="00BD4599">
        <w:rPr>
          <w:rFonts w:ascii="Calibri" w:eastAsia="Times New Roman" w:hAnsi="Calibri" w:cs="Times New Roman"/>
          <w:lang w:eastAsia="pl-PL"/>
        </w:rPr>
        <w:t>, zawor</w:t>
      </w:r>
      <w:r w:rsidR="00BD4599">
        <w:rPr>
          <w:rFonts w:ascii="Calibri" w:eastAsia="Times New Roman" w:hAnsi="Calibri" w:cs="Times New Roman"/>
          <w:lang w:eastAsia="pl-PL"/>
        </w:rPr>
        <w:t>y</w:t>
      </w:r>
      <w:r w:rsidR="00BD4599" w:rsidRPr="00BD4599">
        <w:rPr>
          <w:rFonts w:ascii="Calibri" w:eastAsia="Times New Roman" w:hAnsi="Calibri" w:cs="Times New Roman"/>
          <w:lang w:eastAsia="pl-PL"/>
        </w:rPr>
        <w:t xml:space="preserve"> bezigłow</w:t>
      </w:r>
      <w:r w:rsidR="00BD4599">
        <w:rPr>
          <w:rFonts w:ascii="Calibri" w:eastAsia="Times New Roman" w:hAnsi="Calibri" w:cs="Times New Roman"/>
          <w:lang w:eastAsia="pl-PL"/>
        </w:rPr>
        <w:t>e</w:t>
      </w:r>
      <w:r w:rsidR="00BD4599" w:rsidRPr="00BD4599">
        <w:rPr>
          <w:rFonts w:ascii="Calibri" w:eastAsia="Times New Roman" w:hAnsi="Calibri" w:cs="Times New Roman"/>
          <w:lang w:eastAsia="pl-PL"/>
        </w:rPr>
        <w:t xml:space="preserve"> i inn</w:t>
      </w:r>
      <w:r w:rsidR="00BD4599">
        <w:rPr>
          <w:rFonts w:ascii="Calibri" w:eastAsia="Times New Roman" w:hAnsi="Calibri" w:cs="Times New Roman"/>
          <w:lang w:eastAsia="pl-PL"/>
        </w:rPr>
        <w:t>e</w:t>
      </w:r>
      <w:r w:rsidR="00BD4599" w:rsidRPr="00BD4599">
        <w:rPr>
          <w:rFonts w:ascii="Calibri" w:eastAsia="Times New Roman" w:hAnsi="Calibri" w:cs="Times New Roman"/>
          <w:lang w:eastAsia="pl-PL"/>
        </w:rPr>
        <w:t xml:space="preserve"> materiał</w:t>
      </w:r>
      <w:r w:rsidR="00BD4599">
        <w:rPr>
          <w:rFonts w:ascii="Calibri" w:eastAsia="Times New Roman" w:hAnsi="Calibri" w:cs="Times New Roman"/>
          <w:lang w:eastAsia="pl-PL"/>
        </w:rPr>
        <w:t xml:space="preserve">y </w:t>
      </w:r>
      <w:r w:rsidR="00BD4599" w:rsidRPr="00BD4599">
        <w:rPr>
          <w:rFonts w:ascii="Calibri" w:eastAsia="Times New Roman" w:hAnsi="Calibri" w:cs="Times New Roman"/>
          <w:lang w:eastAsia="pl-PL"/>
        </w:rPr>
        <w:t xml:space="preserve">do rozpuszczania i podawania </w:t>
      </w:r>
      <w:proofErr w:type="spellStart"/>
      <w:r w:rsidR="00BD4599" w:rsidRPr="00BD4599">
        <w:rPr>
          <w:rFonts w:ascii="Calibri" w:eastAsia="Times New Roman" w:hAnsi="Calibri" w:cs="Times New Roman"/>
          <w:lang w:eastAsia="pl-PL"/>
        </w:rPr>
        <w:t>onkocytostatyków</w:t>
      </w:r>
      <w:proofErr w:type="spellEnd"/>
      <w:r w:rsidR="00CC021E" w:rsidRPr="00D16B4C">
        <w:rPr>
          <w:rFonts w:ascii="Calibri" w:eastAsia="Times New Roman" w:hAnsi="Calibri" w:cs="Times New Roman"/>
          <w:lang w:eastAsia="pl-PL"/>
        </w:rPr>
        <w:t xml:space="preserve"> </w:t>
      </w:r>
      <w:r w:rsidR="00235C58" w:rsidRPr="00D16B4C">
        <w:rPr>
          <w:rFonts w:ascii="Calibri" w:eastAsia="Times New Roman" w:hAnsi="Calibri" w:cs="Times New Roman"/>
          <w:lang w:eastAsia="pl-PL"/>
        </w:rPr>
        <w:t xml:space="preserve">z zakresu </w:t>
      </w:r>
      <w:r w:rsidR="00AD0D68" w:rsidRPr="00D16B4C">
        <w:rPr>
          <w:rFonts w:ascii="Calibri" w:eastAsia="Times New Roman" w:hAnsi="Calibri" w:cs="Times New Roman"/>
          <w:lang w:eastAsia="pl-PL"/>
        </w:rPr>
        <w:t>P</w:t>
      </w:r>
      <w:r w:rsidRPr="00D16B4C">
        <w:rPr>
          <w:rFonts w:ascii="Calibri" w:eastAsia="Times New Roman" w:hAnsi="Calibri" w:cs="Times New Roman"/>
          <w:lang w:eastAsia="pl-PL"/>
        </w:rPr>
        <w:t>akietu</w:t>
      </w:r>
      <w:r w:rsidR="00AD0D68" w:rsidRPr="00D16B4C">
        <w:rPr>
          <w:rFonts w:ascii="Calibri" w:eastAsia="Times New Roman" w:hAnsi="Calibri" w:cs="Times New Roman"/>
          <w:lang w:eastAsia="pl-PL"/>
        </w:rPr>
        <w:t>/ów</w:t>
      </w:r>
      <w:r w:rsidR="00235C58" w:rsidRPr="00D16B4C">
        <w:rPr>
          <w:rFonts w:ascii="Calibri" w:eastAsia="Times New Roman" w:hAnsi="Calibri" w:cs="Times New Roman"/>
          <w:lang w:eastAsia="pl-PL"/>
        </w:rPr>
        <w:t xml:space="preserve">  </w:t>
      </w:r>
      <w:r w:rsidRPr="00D16B4C">
        <w:rPr>
          <w:rFonts w:ascii="Calibri" w:eastAsia="Times New Roman" w:hAnsi="Calibri" w:cs="Times New Roman"/>
          <w:lang w:eastAsia="pl-PL"/>
        </w:rPr>
        <w:t>.….…...</w:t>
      </w:r>
      <w:r w:rsidR="00AD0D68" w:rsidRPr="00D16B4C">
        <w:rPr>
          <w:rFonts w:ascii="Calibri" w:eastAsia="Times New Roman" w:hAnsi="Calibri" w:cs="Times New Roman"/>
          <w:lang w:eastAsia="pl-PL"/>
        </w:rPr>
        <w:t xml:space="preserve">, zgodnie z ofertą z dnia ……………………………. </w:t>
      </w:r>
      <w:r w:rsidR="00B01D59" w:rsidRPr="00D16B4C">
        <w:rPr>
          <w:rFonts w:ascii="Calibri" w:eastAsia="Times New Roman" w:hAnsi="Calibri" w:cs="Times New Roman"/>
          <w:lang w:eastAsia="pl-PL"/>
        </w:rPr>
        <w:t>r</w:t>
      </w:r>
      <w:r w:rsidR="00AD0D68" w:rsidRPr="00D16B4C">
        <w:rPr>
          <w:rFonts w:ascii="Calibri" w:eastAsia="Times New Roman" w:hAnsi="Calibri" w:cs="Times New Roman"/>
          <w:lang w:eastAsia="pl-PL"/>
        </w:rPr>
        <w:t>. i Formularzem asortymentowo-cenowym, stanowiącym  załącznik do niniejszej umowy</w:t>
      </w:r>
      <w:r w:rsidRPr="00D16B4C">
        <w:rPr>
          <w:rFonts w:ascii="Calibri" w:eastAsia="Times New Roman" w:hAnsi="Calibri" w:cs="Times New Roman"/>
          <w:lang w:eastAsia="pl-PL"/>
        </w:rPr>
        <w:t>.</w:t>
      </w:r>
    </w:p>
    <w:p w14:paraId="224BA8F9" w14:textId="77777777" w:rsidR="00F86095" w:rsidRPr="00D16B4C" w:rsidRDefault="000644FB" w:rsidP="00DA58ED">
      <w:pPr>
        <w:numPr>
          <w:ilvl w:val="0"/>
          <w:numId w:val="5"/>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Zamawiający zastrzega sobie prawo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14:paraId="4B9E1AC5" w14:textId="2F79DC1D" w:rsidR="00512C7A" w:rsidRPr="00D16B4C" w:rsidRDefault="00512C7A" w:rsidP="00DA58ED">
      <w:pPr>
        <w:pStyle w:val="Akapitzlist"/>
        <w:numPr>
          <w:ilvl w:val="0"/>
          <w:numId w:val="5"/>
        </w:numPr>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Zamawiający dopuszcza możliwość wydłużenia okresu obowiązywania umowy do czasu wykorzystania wartości określonej w § 3</w:t>
      </w:r>
      <w:r w:rsidRPr="00D16B4C">
        <w:rPr>
          <w:rFonts w:ascii="Calibri" w:eastAsia="Times New Roman" w:hAnsi="Calibri" w:cs="Times New Roman"/>
          <w:b/>
          <w:lang w:eastAsia="pl-PL"/>
        </w:rPr>
        <w:t xml:space="preserve"> </w:t>
      </w:r>
      <w:r w:rsidRPr="00D16B4C">
        <w:rPr>
          <w:rFonts w:ascii="Calibri" w:eastAsia="Times New Roman" w:hAnsi="Calibri" w:cs="Times New Roman"/>
          <w:lang w:eastAsia="pl-PL"/>
        </w:rPr>
        <w:t xml:space="preserve">ust. 1. Łączny czas trwania umowy nie może przekroczyć </w:t>
      </w:r>
      <w:r w:rsidR="00CC021E" w:rsidRPr="00D16B4C">
        <w:rPr>
          <w:rFonts w:ascii="Calibri" w:eastAsia="Times New Roman" w:hAnsi="Calibri" w:cs="Times New Roman"/>
          <w:lang w:eastAsia="pl-PL"/>
        </w:rPr>
        <w:t>dwóch</w:t>
      </w:r>
      <w:r w:rsidRPr="00D16B4C">
        <w:rPr>
          <w:rFonts w:ascii="Calibri" w:eastAsia="Times New Roman" w:hAnsi="Calibri" w:cs="Times New Roman"/>
          <w:lang w:eastAsia="pl-PL"/>
        </w:rPr>
        <w:t xml:space="preserve"> lat.</w:t>
      </w:r>
    </w:p>
    <w:p w14:paraId="0B75C7E5" w14:textId="1DD03435" w:rsidR="00F86095" w:rsidRPr="00D16B4C" w:rsidRDefault="00F86095" w:rsidP="00DA58ED">
      <w:pPr>
        <w:suppressAutoHyphens/>
        <w:overflowPunct w:val="0"/>
        <w:autoSpaceDE w:val="0"/>
        <w:spacing w:after="0"/>
        <w:jc w:val="center"/>
        <w:textAlignment w:val="baseline"/>
        <w:rPr>
          <w:rFonts w:ascii="Calibri" w:eastAsia="Times New Roman" w:hAnsi="Calibri" w:cs="Times New Roman"/>
          <w:b/>
          <w:lang w:eastAsia="pl-PL"/>
        </w:rPr>
      </w:pPr>
      <w:r w:rsidRPr="00D16B4C">
        <w:rPr>
          <w:rFonts w:ascii="Calibri" w:eastAsia="Times New Roman" w:hAnsi="Calibri" w:cs="Times New Roman"/>
          <w:b/>
          <w:lang w:eastAsia="pl-PL"/>
        </w:rPr>
        <w:lastRenderedPageBreak/>
        <w:t>§ 2</w:t>
      </w:r>
    </w:p>
    <w:p w14:paraId="576F989D" w14:textId="35FB887A" w:rsidR="00501C21" w:rsidRPr="00D16B4C" w:rsidRDefault="00501C21" w:rsidP="00DA58ED">
      <w:pPr>
        <w:suppressAutoHyphens/>
        <w:overflowPunct w:val="0"/>
        <w:autoSpaceDE w:val="0"/>
        <w:spacing w:after="0"/>
        <w:jc w:val="center"/>
        <w:textAlignment w:val="baseline"/>
        <w:rPr>
          <w:rFonts w:ascii="Calibri" w:eastAsia="Times New Roman" w:hAnsi="Calibri" w:cs="Times New Roman"/>
          <w:b/>
          <w:lang w:eastAsia="pl-PL"/>
        </w:rPr>
      </w:pPr>
      <w:r w:rsidRPr="00D16B4C">
        <w:rPr>
          <w:rFonts w:ascii="Calibri" w:eastAsia="Times New Roman" w:hAnsi="Calibri" w:cs="Times New Roman"/>
          <w:b/>
          <w:lang w:eastAsia="pl-PL"/>
        </w:rPr>
        <w:t>Okres obowiązywania umowy</w:t>
      </w:r>
    </w:p>
    <w:p w14:paraId="408244E1" w14:textId="7CC09208" w:rsidR="00327F60" w:rsidRPr="00D16B4C" w:rsidRDefault="00327F60" w:rsidP="00DA58ED">
      <w:pPr>
        <w:numPr>
          <w:ilvl w:val="1"/>
          <w:numId w:val="22"/>
        </w:numPr>
        <w:tabs>
          <w:tab w:val="num" w:pos="284"/>
        </w:tabs>
        <w:suppressAutoHyphens/>
        <w:overflowPunct w:val="0"/>
        <w:autoSpaceDE w:val="0"/>
        <w:spacing w:after="0"/>
        <w:ind w:left="284" w:hanging="284"/>
        <w:jc w:val="both"/>
        <w:textAlignment w:val="baseline"/>
        <w:rPr>
          <w:rFonts w:ascii="Calibri" w:eastAsia="Times New Roman" w:hAnsi="Calibri" w:cs="Times New Roman"/>
          <w:b/>
          <w:lang w:eastAsia="pl-PL"/>
        </w:rPr>
      </w:pPr>
      <w:r w:rsidRPr="00D16B4C">
        <w:rPr>
          <w:rFonts w:ascii="Calibri" w:eastAsia="Times New Roman" w:hAnsi="Calibri" w:cs="Times New Roman"/>
          <w:lang w:eastAsia="pl-PL"/>
        </w:rPr>
        <w:t xml:space="preserve">Umowa zostaje zawarta na okres </w:t>
      </w:r>
      <w:r w:rsidR="00CC021E" w:rsidRPr="00D16B4C">
        <w:rPr>
          <w:rFonts w:ascii="Calibri" w:eastAsia="Times New Roman" w:hAnsi="Calibri" w:cs="Times New Roman"/>
          <w:lang w:eastAsia="pl-PL"/>
        </w:rPr>
        <w:t>12</w:t>
      </w:r>
      <w:r w:rsidRPr="00D16B4C">
        <w:rPr>
          <w:rFonts w:ascii="Calibri" w:eastAsia="Times New Roman" w:hAnsi="Calibri" w:cs="Times New Roman"/>
          <w:lang w:eastAsia="pl-PL"/>
        </w:rPr>
        <w:t xml:space="preserve"> miesięcy od daty zawarcia, tj. </w:t>
      </w:r>
      <w:r w:rsidRPr="00D16B4C">
        <w:rPr>
          <w:rFonts w:ascii="Calibri" w:eastAsia="Times New Roman" w:hAnsi="Calibri" w:cs="Times New Roman"/>
          <w:b/>
          <w:lang w:eastAsia="pl-PL"/>
        </w:rPr>
        <w:t>od dnia …</w:t>
      </w:r>
      <w:r w:rsidR="005E49CC" w:rsidRPr="00D16B4C">
        <w:rPr>
          <w:rFonts w:ascii="Calibri" w:eastAsia="Times New Roman" w:hAnsi="Calibri" w:cs="Times New Roman"/>
          <w:b/>
          <w:lang w:eastAsia="pl-PL"/>
        </w:rPr>
        <w:t>..</w:t>
      </w:r>
      <w:r w:rsidRPr="00D16B4C">
        <w:rPr>
          <w:rFonts w:ascii="Calibri" w:eastAsia="Times New Roman" w:hAnsi="Calibri" w:cs="Times New Roman"/>
          <w:b/>
          <w:lang w:eastAsia="pl-PL"/>
        </w:rPr>
        <w:t>….20</w:t>
      </w:r>
      <w:r w:rsidR="00501C21" w:rsidRPr="00D16B4C">
        <w:rPr>
          <w:rFonts w:ascii="Calibri" w:eastAsia="Times New Roman" w:hAnsi="Calibri" w:cs="Times New Roman"/>
          <w:b/>
          <w:lang w:eastAsia="pl-PL"/>
        </w:rPr>
        <w:t xml:space="preserve">20 </w:t>
      </w:r>
      <w:r w:rsidRPr="00D16B4C">
        <w:rPr>
          <w:rFonts w:ascii="Calibri" w:eastAsia="Times New Roman" w:hAnsi="Calibri" w:cs="Times New Roman"/>
          <w:b/>
          <w:lang w:eastAsia="pl-PL"/>
        </w:rPr>
        <w:t>r. do dnia ……………………2</w:t>
      </w:r>
      <w:r w:rsidR="00512C7A" w:rsidRPr="00D16B4C">
        <w:rPr>
          <w:rFonts w:ascii="Calibri" w:eastAsia="Times New Roman" w:hAnsi="Calibri" w:cs="Times New Roman"/>
          <w:b/>
          <w:lang w:eastAsia="pl-PL"/>
        </w:rPr>
        <w:t>02</w:t>
      </w:r>
      <w:r w:rsidR="00501C21" w:rsidRPr="00D16B4C">
        <w:rPr>
          <w:rFonts w:ascii="Calibri" w:eastAsia="Times New Roman" w:hAnsi="Calibri" w:cs="Times New Roman"/>
          <w:b/>
          <w:lang w:eastAsia="pl-PL"/>
        </w:rPr>
        <w:t xml:space="preserve">1 </w:t>
      </w:r>
      <w:r w:rsidRPr="00D16B4C">
        <w:rPr>
          <w:rFonts w:ascii="Calibri" w:eastAsia="Times New Roman" w:hAnsi="Calibri" w:cs="Times New Roman"/>
          <w:b/>
          <w:lang w:eastAsia="pl-PL"/>
        </w:rPr>
        <w:t>r.</w:t>
      </w:r>
    </w:p>
    <w:p w14:paraId="6099376A" w14:textId="77777777" w:rsidR="00327F60" w:rsidRPr="00D16B4C" w:rsidRDefault="00327F60" w:rsidP="00DA58ED">
      <w:pPr>
        <w:numPr>
          <w:ilvl w:val="1"/>
          <w:numId w:val="22"/>
        </w:numPr>
        <w:tabs>
          <w:tab w:val="num" w:pos="284"/>
        </w:tabs>
        <w:suppressAutoHyphens/>
        <w:overflowPunct w:val="0"/>
        <w:autoSpaceDE w:val="0"/>
        <w:spacing w:after="0"/>
        <w:ind w:left="284" w:hanging="284"/>
        <w:jc w:val="both"/>
        <w:textAlignment w:val="baseline"/>
        <w:rPr>
          <w:rFonts w:ascii="Calibri" w:eastAsia="Times New Roman" w:hAnsi="Calibri" w:cs="Times New Roman"/>
          <w:b/>
          <w:lang w:eastAsia="pl-PL"/>
        </w:rPr>
      </w:pPr>
      <w:r w:rsidRPr="00D16B4C">
        <w:rPr>
          <w:rFonts w:ascii="Calibri" w:eastAsia="Times New Roman" w:hAnsi="Calibri" w:cs="Times New Roman"/>
          <w:lang w:eastAsia="pl-PL"/>
        </w:rPr>
        <w:t xml:space="preserve">Umowa ulegnie automatycznemu rozwiązaniu w przypadku wcześniejszego wyczerpania kwoty określonej w § </w:t>
      </w:r>
      <w:r w:rsidR="000B2357" w:rsidRPr="00D16B4C">
        <w:rPr>
          <w:rFonts w:ascii="Calibri" w:eastAsia="Times New Roman" w:hAnsi="Calibri" w:cs="Times New Roman"/>
          <w:lang w:eastAsia="pl-PL"/>
        </w:rPr>
        <w:t>3</w:t>
      </w:r>
      <w:r w:rsidRPr="00D16B4C">
        <w:rPr>
          <w:rFonts w:ascii="Calibri" w:eastAsia="Times New Roman" w:hAnsi="Calibri" w:cs="Times New Roman"/>
          <w:lang w:eastAsia="pl-PL"/>
        </w:rPr>
        <w:t xml:space="preserve"> ust. 1.</w:t>
      </w:r>
    </w:p>
    <w:p w14:paraId="6D93403F" w14:textId="77777777" w:rsidR="009F7733" w:rsidRPr="00D16B4C" w:rsidRDefault="009F7733" w:rsidP="00DA58ED">
      <w:pPr>
        <w:suppressAutoHyphens/>
        <w:overflowPunct w:val="0"/>
        <w:autoSpaceDE w:val="0"/>
        <w:spacing w:after="0"/>
        <w:jc w:val="center"/>
        <w:textAlignment w:val="baseline"/>
        <w:rPr>
          <w:rFonts w:ascii="Calibri" w:eastAsia="Times New Roman" w:hAnsi="Calibri" w:cs="Times New Roman"/>
          <w:b/>
          <w:lang w:eastAsia="pl-PL"/>
        </w:rPr>
      </w:pPr>
    </w:p>
    <w:p w14:paraId="512C012B" w14:textId="3A125D54" w:rsidR="00327F60" w:rsidRPr="00D16B4C" w:rsidRDefault="00327F60" w:rsidP="00DA58ED">
      <w:pPr>
        <w:suppressAutoHyphens/>
        <w:overflowPunct w:val="0"/>
        <w:autoSpaceDE w:val="0"/>
        <w:spacing w:after="0"/>
        <w:jc w:val="center"/>
        <w:textAlignment w:val="baseline"/>
        <w:rPr>
          <w:rFonts w:ascii="Calibri" w:eastAsia="Times New Roman" w:hAnsi="Calibri" w:cs="Times New Roman"/>
          <w:b/>
          <w:lang w:eastAsia="pl-PL"/>
        </w:rPr>
      </w:pPr>
      <w:r w:rsidRPr="00D16B4C">
        <w:rPr>
          <w:rFonts w:ascii="Calibri" w:eastAsia="Times New Roman" w:hAnsi="Calibri" w:cs="Times New Roman"/>
          <w:b/>
          <w:lang w:eastAsia="pl-PL"/>
        </w:rPr>
        <w:t>§ 3</w:t>
      </w:r>
    </w:p>
    <w:p w14:paraId="22AD348F" w14:textId="0DE49BFA" w:rsidR="00501C21" w:rsidRPr="00D16B4C" w:rsidRDefault="00501C21" w:rsidP="00DA58ED">
      <w:pPr>
        <w:suppressAutoHyphens/>
        <w:overflowPunct w:val="0"/>
        <w:autoSpaceDE w:val="0"/>
        <w:spacing w:after="0"/>
        <w:jc w:val="center"/>
        <w:textAlignment w:val="baseline"/>
        <w:rPr>
          <w:rFonts w:ascii="Calibri" w:eastAsia="Times New Roman" w:hAnsi="Calibri" w:cs="Times New Roman"/>
          <w:b/>
          <w:lang w:eastAsia="pl-PL"/>
        </w:rPr>
      </w:pPr>
      <w:r w:rsidRPr="00D16B4C">
        <w:rPr>
          <w:rFonts w:ascii="Calibri" w:eastAsia="Times New Roman" w:hAnsi="Calibri" w:cs="Times New Roman"/>
          <w:b/>
          <w:lang w:eastAsia="pl-PL"/>
        </w:rPr>
        <w:t>Wartość umowy</w:t>
      </w:r>
    </w:p>
    <w:p w14:paraId="2035A7CA" w14:textId="77777777" w:rsidR="00826087" w:rsidRPr="00D16B4C" w:rsidRDefault="00826087" w:rsidP="00DA58ED">
      <w:pPr>
        <w:numPr>
          <w:ilvl w:val="0"/>
          <w:numId w:val="1"/>
        </w:num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W oparciu o przewidywaną wielkość dostaw strony ustalają łączną wartość przedmiotu umowy na kwotę .......................... zł (słownie złotych: ............................................................................), na co składają się następujące części zamówienia:</w:t>
      </w:r>
    </w:p>
    <w:p w14:paraId="4572A9B4" w14:textId="77777777" w:rsidR="00F86095" w:rsidRPr="00D16B4C" w:rsidRDefault="00826087" w:rsidP="00DA58ED">
      <w:pPr>
        <w:spacing w:after="0"/>
        <w:ind w:left="360"/>
        <w:jc w:val="both"/>
        <w:rPr>
          <w:rFonts w:ascii="Calibri" w:eastAsia="Times New Roman" w:hAnsi="Calibri" w:cs="Times New Roman"/>
          <w:lang w:eastAsia="pl-PL"/>
        </w:rPr>
      </w:pPr>
      <w:r w:rsidRPr="00D16B4C">
        <w:rPr>
          <w:rFonts w:ascii="Calibri" w:eastAsia="Times New Roman" w:hAnsi="Calibri" w:cs="Times New Roman"/>
          <w:lang w:eastAsia="pl-PL"/>
        </w:rPr>
        <w:t>Pakiet ….. - ………………. zł (</w:t>
      </w:r>
      <w:r w:rsidR="000B2357" w:rsidRPr="00D16B4C">
        <w:rPr>
          <w:rFonts w:ascii="Calibri" w:eastAsia="Times New Roman" w:hAnsi="Calibri" w:cs="Times New Roman"/>
          <w:lang w:eastAsia="pl-PL"/>
        </w:rPr>
        <w:t>słownie złotych:……………………………………)</w:t>
      </w:r>
      <w:r w:rsidRPr="00D16B4C">
        <w:rPr>
          <w:rFonts w:ascii="Calibri" w:eastAsia="Times New Roman" w:hAnsi="Calibri" w:cs="Times New Roman"/>
          <w:lang w:eastAsia="pl-PL"/>
        </w:rPr>
        <w:t>.</w:t>
      </w:r>
      <w:r w:rsidR="00F86095" w:rsidRPr="00D16B4C">
        <w:rPr>
          <w:rFonts w:ascii="Calibri" w:eastAsia="Times New Roman" w:hAnsi="Calibri" w:cs="Times New Roman"/>
          <w:lang w:eastAsia="pl-PL"/>
        </w:rPr>
        <w:t xml:space="preserve"> </w:t>
      </w:r>
    </w:p>
    <w:p w14:paraId="5AE53681" w14:textId="77777777" w:rsidR="00F86095" w:rsidRPr="00D16B4C" w:rsidRDefault="00F86095" w:rsidP="00DA58ED">
      <w:pPr>
        <w:numPr>
          <w:ilvl w:val="0"/>
          <w:numId w:val="1"/>
        </w:num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Wartość umowy zawiera wszystkie składniki cenotwórcze, w tym również koszty dostawy do Zamawiającego oraz podatek od towarów i usług.</w:t>
      </w:r>
    </w:p>
    <w:p w14:paraId="2668E415" w14:textId="77777777" w:rsidR="00F86095" w:rsidRPr="00D16B4C" w:rsidRDefault="00F86095" w:rsidP="00DA58ED">
      <w:pPr>
        <w:spacing w:after="0"/>
        <w:contextualSpacing/>
        <w:jc w:val="both"/>
        <w:rPr>
          <w:rFonts w:ascii="Calibri" w:eastAsia="Calibri" w:hAnsi="Calibri" w:cs="Times New Roman"/>
        </w:rPr>
      </w:pPr>
    </w:p>
    <w:p w14:paraId="2102BEB7" w14:textId="164085A9" w:rsidR="00F86095" w:rsidRPr="00D16B4C" w:rsidRDefault="00F86095" w:rsidP="00DA58ED">
      <w:pPr>
        <w:tabs>
          <w:tab w:val="left" w:pos="900"/>
        </w:tabs>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327F60" w:rsidRPr="00D16B4C">
        <w:rPr>
          <w:rFonts w:ascii="Calibri" w:eastAsia="Times New Roman" w:hAnsi="Calibri" w:cs="Times New Roman"/>
          <w:b/>
          <w:lang w:eastAsia="pl-PL"/>
        </w:rPr>
        <w:t>4</w:t>
      </w:r>
    </w:p>
    <w:p w14:paraId="445474F1" w14:textId="27EE487B" w:rsidR="00501C21" w:rsidRPr="00D16B4C" w:rsidRDefault="00501C21" w:rsidP="00DA58ED">
      <w:pPr>
        <w:tabs>
          <w:tab w:val="left" w:pos="900"/>
        </w:tabs>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Płatności</w:t>
      </w:r>
    </w:p>
    <w:p w14:paraId="2AE8811E" w14:textId="77777777" w:rsidR="00501C21" w:rsidRPr="00D16B4C" w:rsidRDefault="00501C21" w:rsidP="00501C21">
      <w:pPr>
        <w:pStyle w:val="Akapitzlist"/>
        <w:numPr>
          <w:ilvl w:val="0"/>
          <w:numId w:val="11"/>
        </w:numPr>
        <w:spacing w:after="0" w:line="240" w:lineRule="auto"/>
        <w:jc w:val="both"/>
        <w:rPr>
          <w:rFonts w:ascii="Calibri" w:eastAsia="Calibri" w:hAnsi="Calibri" w:cs="Times New Roman"/>
        </w:rPr>
      </w:pPr>
      <w:r w:rsidRPr="00D16B4C">
        <w:rPr>
          <w:rFonts w:ascii="Calibri" w:eastAsia="Calibri" w:hAnsi="Calibri" w:cs="Times New Roman"/>
        </w:rPr>
        <w:t>Zamawiający zobowiązuje się do regulowania należności nie później niż w ciągu 30 dni od daty otrzymania prawidłowo wystawionej faktury VAT, przelewem na rachunek bankowy Wykonawcy. Za dzień zapłaty uznaje się datę obciążenia rachunku Zamawiającego.</w:t>
      </w:r>
    </w:p>
    <w:p w14:paraId="34AE19F1" w14:textId="77777777" w:rsidR="00501C21" w:rsidRPr="00D16B4C" w:rsidRDefault="00501C21" w:rsidP="00501C21">
      <w:pPr>
        <w:pStyle w:val="Akapitzlist"/>
        <w:numPr>
          <w:ilvl w:val="0"/>
          <w:numId w:val="11"/>
        </w:numPr>
        <w:spacing w:after="0" w:line="240" w:lineRule="auto"/>
        <w:jc w:val="both"/>
        <w:rPr>
          <w:rFonts w:ascii="Calibri" w:eastAsia="Calibri" w:hAnsi="Calibri" w:cs="Times New Roman"/>
        </w:rPr>
      </w:pPr>
      <w:r w:rsidRPr="00D16B4C">
        <w:rPr>
          <w:rFonts w:ascii="Calibri" w:eastAsia="Calibri" w:hAnsi="Calibri" w:cs="Times New Roman"/>
        </w:rPr>
        <w:t>Zamawiający uprawniony jest do stosowania mechanizmu podzielonej płatności (</w:t>
      </w:r>
      <w:proofErr w:type="spellStart"/>
      <w:r w:rsidRPr="00D16B4C">
        <w:rPr>
          <w:rFonts w:ascii="Calibri" w:eastAsia="Calibri" w:hAnsi="Calibri" w:cs="Times New Roman"/>
        </w:rPr>
        <w:t>split</w:t>
      </w:r>
      <w:proofErr w:type="spellEnd"/>
      <w:r w:rsidRPr="00D16B4C">
        <w:rPr>
          <w:rFonts w:ascii="Calibri" w:eastAsia="Calibri" w:hAnsi="Calibri" w:cs="Times New Roman"/>
        </w:rPr>
        <w:t xml:space="preserve"> </w:t>
      </w:r>
      <w:proofErr w:type="spellStart"/>
      <w:r w:rsidRPr="00D16B4C">
        <w:rPr>
          <w:rFonts w:ascii="Calibri" w:eastAsia="Calibri" w:hAnsi="Calibri" w:cs="Times New Roman"/>
        </w:rPr>
        <w:t>payment</w:t>
      </w:r>
      <w:proofErr w:type="spellEnd"/>
      <w:r w:rsidRPr="00D16B4C">
        <w:rPr>
          <w:rFonts w:ascii="Calibri" w:eastAsia="Calibri" w:hAnsi="Calibri" w:cs="Times New Roman"/>
        </w:rPr>
        <w:t xml:space="preserve">) dla wystawionych przez Wykonawcę faktur, które zawierają naliczony podatek VAT. </w:t>
      </w:r>
    </w:p>
    <w:p w14:paraId="1625F551" w14:textId="77777777" w:rsidR="00501C21" w:rsidRPr="00D16B4C" w:rsidRDefault="00501C21" w:rsidP="00501C21">
      <w:pPr>
        <w:pStyle w:val="Akapitzlist"/>
        <w:numPr>
          <w:ilvl w:val="0"/>
          <w:numId w:val="11"/>
        </w:numPr>
        <w:spacing w:after="0" w:line="240" w:lineRule="auto"/>
        <w:jc w:val="both"/>
        <w:rPr>
          <w:rFonts w:ascii="Calibri" w:eastAsia="Calibri" w:hAnsi="Calibri" w:cs="Times New Roman"/>
        </w:rPr>
      </w:pPr>
      <w:r w:rsidRPr="00D16B4C">
        <w:rPr>
          <w:rFonts w:ascii="Calibri" w:eastAsia="Calibri" w:hAnsi="Calibri" w:cs="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4940D1D5" w14:textId="77777777" w:rsidR="00501C21" w:rsidRPr="00D16B4C" w:rsidRDefault="00501C21" w:rsidP="00501C21">
      <w:pPr>
        <w:pStyle w:val="Akapitzlist"/>
        <w:numPr>
          <w:ilvl w:val="0"/>
          <w:numId w:val="11"/>
        </w:numPr>
        <w:spacing w:after="0" w:line="240" w:lineRule="auto"/>
        <w:jc w:val="both"/>
        <w:rPr>
          <w:rFonts w:ascii="Calibri" w:eastAsia="Calibri" w:hAnsi="Calibri" w:cs="Times New Roman"/>
        </w:rPr>
      </w:pPr>
      <w:r w:rsidRPr="00D16B4C">
        <w:rPr>
          <w:rFonts w:ascii="Calibri" w:eastAsia="Calibri" w:hAnsi="Calibri" w:cs="Times New Roman"/>
        </w:rPr>
        <w:t>Za datę dokonania płatności uważa się datę obciążenia rachunku Zamawiającego.</w:t>
      </w:r>
    </w:p>
    <w:p w14:paraId="170EA408" w14:textId="12A856F1" w:rsidR="00501C21" w:rsidRPr="00D16B4C" w:rsidRDefault="00501C21" w:rsidP="00C872D7">
      <w:pPr>
        <w:numPr>
          <w:ilvl w:val="0"/>
          <w:numId w:val="11"/>
        </w:numPr>
        <w:spacing w:after="0" w:line="240" w:lineRule="auto"/>
        <w:jc w:val="both"/>
        <w:rPr>
          <w:rFonts w:ascii="Calibri" w:eastAsia="Times New Roman" w:hAnsi="Calibri" w:cs="Times New Roman"/>
          <w:lang w:eastAsia="pl-PL"/>
        </w:rPr>
      </w:pPr>
      <w:r w:rsidRPr="00D16B4C">
        <w:rPr>
          <w:rFonts w:ascii="Calibri" w:eastAsia="Times New Roman" w:hAnsi="Calibri" w:cs="Times New Roman"/>
          <w:lang w:eastAsia="pl-PL"/>
        </w:rPr>
        <w:t>W przypadku niedotrzymania terminu płatności Wykonawca będzie uprawniony do żądania odsetek ustawowych za opóźnienie, zgodnie z obowiązującym prawem, tj. ustawą z dnia 8 marca 2013 r. o </w:t>
      </w:r>
      <w:r w:rsidR="00C872D7" w:rsidRPr="00D16B4C">
        <w:rPr>
          <w:rFonts w:ascii="Calibri" w:eastAsia="Times New Roman" w:hAnsi="Calibri" w:cs="Times New Roman"/>
          <w:lang w:eastAsia="pl-PL"/>
        </w:rPr>
        <w:t>przeciwdziałaniu nadmiernym opóźnieniom w transakcjach handlowych</w:t>
      </w:r>
      <w:r w:rsidRPr="00D16B4C">
        <w:rPr>
          <w:rFonts w:ascii="Calibri" w:eastAsia="Times New Roman" w:hAnsi="Calibri" w:cs="Times New Roman"/>
          <w:lang w:eastAsia="pl-PL"/>
        </w:rPr>
        <w:t xml:space="preserve">, za każdy dzień </w:t>
      </w:r>
      <w:r w:rsidR="00C872D7" w:rsidRPr="00D16B4C">
        <w:rPr>
          <w:rFonts w:ascii="Calibri" w:eastAsia="Times New Roman" w:hAnsi="Calibri" w:cs="Times New Roman"/>
          <w:lang w:eastAsia="pl-PL"/>
        </w:rPr>
        <w:t>zwłoki</w:t>
      </w:r>
      <w:r w:rsidRPr="00D16B4C">
        <w:rPr>
          <w:rFonts w:ascii="Calibri" w:eastAsia="Times New Roman" w:hAnsi="Calibri" w:cs="Times New Roman"/>
          <w:lang w:eastAsia="pl-PL"/>
        </w:rPr>
        <w:t>.</w:t>
      </w:r>
    </w:p>
    <w:p w14:paraId="5EE8B229" w14:textId="56B7AB31" w:rsidR="002D334B" w:rsidRPr="00D16B4C" w:rsidRDefault="004727D6"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CC021E" w:rsidRPr="00D16B4C">
        <w:rPr>
          <w:rFonts w:ascii="Calibri" w:eastAsia="Times New Roman" w:hAnsi="Calibri" w:cs="Times New Roman"/>
          <w:b/>
          <w:lang w:eastAsia="pl-PL"/>
        </w:rPr>
        <w:t>5</w:t>
      </w:r>
    </w:p>
    <w:p w14:paraId="5F2F49BF" w14:textId="2C0C396D"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Sposób realizacji umowy</w:t>
      </w:r>
    </w:p>
    <w:p w14:paraId="2007C283" w14:textId="77777777" w:rsidR="00512C7A" w:rsidRPr="00D16B4C" w:rsidRDefault="00512C7A" w:rsidP="00DA58ED">
      <w:pPr>
        <w:numPr>
          <w:ilvl w:val="0"/>
          <w:numId w:val="24"/>
        </w:numPr>
        <w:tabs>
          <w:tab w:val="left" w:pos="360"/>
          <w:tab w:val="left" w:pos="9070"/>
        </w:tabs>
        <w:spacing w:after="0"/>
        <w:ind w:right="-2"/>
        <w:jc w:val="both"/>
        <w:rPr>
          <w:rFonts w:ascii="Calibri" w:eastAsia="Times New Roman" w:hAnsi="Calibri" w:cs="Times New Roman"/>
          <w:lang w:eastAsia="pl-PL"/>
        </w:rPr>
      </w:pPr>
      <w:r w:rsidRPr="00D16B4C">
        <w:rPr>
          <w:rFonts w:ascii="Calibri" w:eastAsia="Times New Roman" w:hAnsi="Calibri" w:cs="Times New Roman"/>
          <w:lang w:eastAsia="pl-PL"/>
        </w:rPr>
        <w:t xml:space="preserve">Dostawy następować będą sukcesywnie, na podstawie zamówień przesyłanych faxem lub drogą elektroniczną. </w:t>
      </w:r>
    </w:p>
    <w:p w14:paraId="591A1B1E" w14:textId="2AC2A589" w:rsidR="00C2499D" w:rsidRPr="00BD4599" w:rsidRDefault="00512C7A" w:rsidP="00635B07">
      <w:pPr>
        <w:numPr>
          <w:ilvl w:val="0"/>
          <w:numId w:val="33"/>
        </w:numPr>
        <w:tabs>
          <w:tab w:val="left" w:pos="360"/>
          <w:tab w:val="left" w:pos="9070"/>
        </w:tabs>
        <w:spacing w:after="0"/>
        <w:ind w:right="-2" w:hanging="294"/>
        <w:jc w:val="both"/>
        <w:rPr>
          <w:rFonts w:ascii="Calibri" w:hAnsi="Calibri"/>
        </w:rPr>
      </w:pPr>
      <w:r w:rsidRPr="00BD4599">
        <w:rPr>
          <w:rFonts w:ascii="Calibri" w:eastAsia="Times New Roman" w:hAnsi="Calibri" w:cs="Times New Roman"/>
          <w:lang w:eastAsia="pl-PL"/>
        </w:rPr>
        <w:t xml:space="preserve">Realizacja do </w:t>
      </w:r>
      <w:r w:rsidR="00CC021E" w:rsidRPr="00BD4599">
        <w:rPr>
          <w:rFonts w:ascii="Calibri" w:eastAsia="Times New Roman" w:hAnsi="Calibri" w:cs="Times New Roman"/>
          <w:lang w:eastAsia="pl-PL"/>
        </w:rPr>
        <w:t>10</w:t>
      </w:r>
      <w:r w:rsidRPr="00BD4599">
        <w:rPr>
          <w:rFonts w:ascii="Calibri" w:eastAsia="Times New Roman" w:hAnsi="Calibri" w:cs="Times New Roman"/>
          <w:lang w:eastAsia="pl-PL"/>
        </w:rPr>
        <w:t xml:space="preserve"> dni od daty otrzymania zamówienia </w:t>
      </w:r>
      <w:r w:rsidR="00BD4599" w:rsidRPr="00BD4599">
        <w:rPr>
          <w:rFonts w:ascii="Calibri" w:eastAsia="Times New Roman" w:hAnsi="Calibri" w:cs="Times New Roman"/>
          <w:lang w:eastAsia="pl-PL"/>
        </w:rPr>
        <w:t xml:space="preserve">do </w:t>
      </w:r>
      <w:r w:rsidR="00501C21" w:rsidRPr="00BD4599">
        <w:rPr>
          <w:rFonts w:ascii="Calibri" w:hAnsi="Calibri"/>
        </w:rPr>
        <w:t>M</w:t>
      </w:r>
      <w:r w:rsidR="00C2499D" w:rsidRPr="00BD4599">
        <w:rPr>
          <w:rFonts w:ascii="Calibri" w:hAnsi="Calibri"/>
        </w:rPr>
        <w:t xml:space="preserve">agazynu </w:t>
      </w:r>
      <w:r w:rsidR="00501C21" w:rsidRPr="00BD4599">
        <w:rPr>
          <w:rFonts w:ascii="Calibri" w:hAnsi="Calibri"/>
        </w:rPr>
        <w:t>M</w:t>
      </w:r>
      <w:r w:rsidR="00C2499D" w:rsidRPr="00BD4599">
        <w:rPr>
          <w:rFonts w:ascii="Calibri" w:hAnsi="Calibri"/>
        </w:rPr>
        <w:t>edycznego w Siedlcach, ul. Poniatowskiego 26,</w:t>
      </w:r>
      <w:r w:rsidR="00BD4599" w:rsidRPr="00BD4599">
        <w:rPr>
          <w:rFonts w:ascii="Calibri" w:hAnsi="Calibri"/>
        </w:rPr>
        <w:t xml:space="preserve"> </w:t>
      </w:r>
      <w:r w:rsidR="00C2499D" w:rsidRPr="00BD4599">
        <w:rPr>
          <w:rFonts w:ascii="Calibri" w:hAnsi="Calibri"/>
        </w:rPr>
        <w:t>na koszt Wykonawcy w dni robocze od godz. 8:00 do 14:00 łącznie z fakturą VAT</w:t>
      </w:r>
      <w:r w:rsidR="00BD4599">
        <w:rPr>
          <w:rFonts w:ascii="Calibri" w:hAnsi="Calibri"/>
        </w:rPr>
        <w:t>.</w:t>
      </w:r>
    </w:p>
    <w:p w14:paraId="598F22DE" w14:textId="77777777" w:rsidR="00296DB6" w:rsidRPr="00D16B4C" w:rsidRDefault="00296DB6" w:rsidP="00DA58ED">
      <w:pPr>
        <w:pStyle w:val="Akapitzlist"/>
        <w:numPr>
          <w:ilvl w:val="0"/>
          <w:numId w:val="24"/>
        </w:numPr>
        <w:jc w:val="both"/>
        <w:rPr>
          <w:rFonts w:ascii="Calibri" w:eastAsia="Times New Roman" w:hAnsi="Calibri" w:cs="Times New Roman"/>
          <w:lang w:eastAsia="pl-PL"/>
        </w:rPr>
      </w:pPr>
      <w:r w:rsidRPr="00D16B4C">
        <w:rPr>
          <w:rFonts w:ascii="Calibri" w:eastAsia="Times New Roman" w:hAnsi="Calibri" w:cs="Times New Roman"/>
          <w:lang w:eastAsia="pl-PL"/>
        </w:rPr>
        <w:t>Wymagana jest zgodność dostarczanego asortymentu według serii i dat ważności z danymi zawartymi na fakturze VAT lub innymi dokumentami dostarczonymi wraz z towarem (np.: WZ                  z określeniem faktury, której dotyczy).</w:t>
      </w:r>
    </w:p>
    <w:p w14:paraId="4C7A1A67" w14:textId="77777777" w:rsidR="00BD4599" w:rsidRDefault="00BD4599" w:rsidP="00DA58ED">
      <w:pPr>
        <w:spacing w:after="0"/>
        <w:jc w:val="center"/>
        <w:rPr>
          <w:rFonts w:ascii="Calibri" w:eastAsia="Times New Roman" w:hAnsi="Calibri" w:cs="Times New Roman"/>
          <w:b/>
          <w:lang w:eastAsia="pl-PL"/>
        </w:rPr>
      </w:pPr>
    </w:p>
    <w:p w14:paraId="406E6BB0" w14:textId="77777777" w:rsidR="00BD4599" w:rsidRDefault="00BD4599" w:rsidP="00DA58ED">
      <w:pPr>
        <w:spacing w:after="0"/>
        <w:jc w:val="center"/>
        <w:rPr>
          <w:rFonts w:ascii="Calibri" w:eastAsia="Times New Roman" w:hAnsi="Calibri" w:cs="Times New Roman"/>
          <w:b/>
          <w:lang w:eastAsia="pl-PL"/>
        </w:rPr>
      </w:pPr>
    </w:p>
    <w:p w14:paraId="633977BD" w14:textId="0353C9B9"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lastRenderedPageBreak/>
        <w:t xml:space="preserve">§ </w:t>
      </w:r>
      <w:r w:rsidR="004727D6" w:rsidRPr="00D16B4C">
        <w:rPr>
          <w:rFonts w:ascii="Calibri" w:eastAsia="Times New Roman" w:hAnsi="Calibri" w:cs="Times New Roman"/>
          <w:b/>
          <w:lang w:eastAsia="pl-PL"/>
        </w:rPr>
        <w:t>7</w:t>
      </w:r>
    </w:p>
    <w:p w14:paraId="61E0F357" w14:textId="34030ED2"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Zobowiązania Wykonawcy </w:t>
      </w:r>
    </w:p>
    <w:p w14:paraId="2EB36660" w14:textId="77777777" w:rsidR="00F86095" w:rsidRPr="00D16B4C" w:rsidRDefault="00F86095" w:rsidP="00DA58ED">
      <w:pPr>
        <w:numPr>
          <w:ilvl w:val="0"/>
          <w:numId w:val="9"/>
        </w:numPr>
        <w:autoSpaceDE w:val="0"/>
        <w:autoSpaceDN w:val="0"/>
        <w:adjustRightInd w:val="0"/>
        <w:spacing w:after="0"/>
        <w:ind w:left="284" w:hanging="284"/>
        <w:jc w:val="both"/>
        <w:rPr>
          <w:rFonts w:ascii="Calibri" w:eastAsia="Times New Roman" w:hAnsi="Calibri" w:cs="Times New Roman"/>
          <w:lang w:eastAsia="pl-PL"/>
        </w:rPr>
      </w:pPr>
      <w:r w:rsidRPr="00D16B4C">
        <w:rPr>
          <w:rFonts w:ascii="Calibri" w:eastAsia="Times New Roman" w:hAnsi="Calibri" w:cs="Times New Roman"/>
          <w:lang w:eastAsia="pl-PL"/>
        </w:rPr>
        <w:t xml:space="preserve">Wykonawca gwarantuje, że:    </w:t>
      </w:r>
    </w:p>
    <w:p w14:paraId="336B4D1D" w14:textId="53E7A039" w:rsidR="00F86095" w:rsidRPr="00D16B4C" w:rsidRDefault="00F86095" w:rsidP="00DA58ED">
      <w:pPr>
        <w:numPr>
          <w:ilvl w:val="0"/>
          <w:numId w:val="10"/>
        </w:numPr>
        <w:autoSpaceDE w:val="0"/>
        <w:autoSpaceDN w:val="0"/>
        <w:adjustRightInd w:val="0"/>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dostarczony  asortyment  będzie  spełniał  wymagania  postawione  przez  Zamawiającego w Formularzu asortymentowo-cenowym, stanowiącym załącznik do umowy,</w:t>
      </w:r>
    </w:p>
    <w:p w14:paraId="367A1C04" w14:textId="231DD106" w:rsidR="00F86095" w:rsidRPr="00D16B4C" w:rsidRDefault="00F86095" w:rsidP="00DA58ED">
      <w:pPr>
        <w:numPr>
          <w:ilvl w:val="0"/>
          <w:numId w:val="10"/>
        </w:numPr>
        <w:autoSpaceDE w:val="0"/>
        <w:autoSpaceDN w:val="0"/>
        <w:adjustRightInd w:val="0"/>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dostarczony asortyment oznakowany będzie, zgodnie z ustawą z dnia 20 maja 2010r.                           o wyrobach medycznych</w:t>
      </w:r>
      <w:r w:rsidR="00C872D7" w:rsidRPr="00D16B4C">
        <w:rPr>
          <w:rFonts w:ascii="Calibri" w:eastAsia="Times New Roman" w:hAnsi="Calibri" w:cs="Times New Roman"/>
          <w:lang w:eastAsia="pl-PL"/>
        </w:rPr>
        <w:t xml:space="preserve">, </w:t>
      </w:r>
      <w:r w:rsidR="00426E92" w:rsidRPr="00D16B4C">
        <w:rPr>
          <w:rFonts w:ascii="Calibri" w:eastAsia="Times New Roman" w:hAnsi="Calibri" w:cs="Times New Roman"/>
          <w:lang w:eastAsia="pl-PL"/>
        </w:rPr>
        <w:t>tj. podana będzie nazwa, rozmiar, data ważności, znak CE,</w:t>
      </w:r>
      <w:r w:rsidRPr="00D16B4C">
        <w:rPr>
          <w:rFonts w:ascii="Calibri" w:eastAsia="Times New Roman" w:hAnsi="Calibri" w:cs="Times New Roman"/>
          <w:lang w:eastAsia="pl-PL"/>
        </w:rPr>
        <w:t xml:space="preserve">                                </w:t>
      </w:r>
    </w:p>
    <w:p w14:paraId="05918E10" w14:textId="77777777" w:rsidR="00F86095" w:rsidRPr="00D16B4C" w:rsidRDefault="00F86095" w:rsidP="00DA58ED">
      <w:pPr>
        <w:numPr>
          <w:ilvl w:val="0"/>
          <w:numId w:val="10"/>
        </w:numPr>
        <w:autoSpaceDE w:val="0"/>
        <w:autoSpaceDN w:val="0"/>
        <w:adjustRightInd w:val="0"/>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dostarczony asortyment posiada aktualnie obowiązujące dokumenty dopuszczające do obrotu  oferowany  asortyment  na  terenie  RP,  zgodnie z ustawą z dnia 20 maja 2010r. o wyrobach  medycznych,</w:t>
      </w:r>
    </w:p>
    <w:p w14:paraId="3C03AFAA" w14:textId="3D0A0207" w:rsidR="00236775" w:rsidRDefault="00236775" w:rsidP="00DA58ED">
      <w:pPr>
        <w:numPr>
          <w:ilvl w:val="0"/>
          <w:numId w:val="10"/>
        </w:numPr>
        <w:autoSpaceDE w:val="0"/>
        <w:autoSpaceDN w:val="0"/>
        <w:adjustRightInd w:val="0"/>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dostarczon</w:t>
      </w:r>
      <w:r w:rsidR="004429BF" w:rsidRPr="00D16B4C">
        <w:rPr>
          <w:rFonts w:ascii="Calibri" w:eastAsia="Times New Roman" w:hAnsi="Calibri" w:cs="Times New Roman"/>
          <w:lang w:eastAsia="pl-PL"/>
        </w:rPr>
        <w:t xml:space="preserve">y asortyment będzie </w:t>
      </w:r>
      <w:r w:rsidRPr="00D16B4C">
        <w:rPr>
          <w:rFonts w:ascii="Calibri" w:eastAsia="Times New Roman" w:hAnsi="Calibri" w:cs="Times New Roman"/>
          <w:lang w:eastAsia="pl-PL"/>
        </w:rPr>
        <w:t xml:space="preserve">posiadał okres przydatności minimum </w:t>
      </w:r>
      <w:r w:rsidR="00C2499D" w:rsidRPr="00D16B4C">
        <w:rPr>
          <w:rFonts w:ascii="Calibri" w:eastAsia="Times New Roman" w:hAnsi="Calibri" w:cs="Times New Roman"/>
          <w:lang w:eastAsia="pl-PL"/>
        </w:rPr>
        <w:t>2</w:t>
      </w:r>
      <w:r w:rsidR="00426E92" w:rsidRPr="00D16B4C">
        <w:rPr>
          <w:rFonts w:ascii="Calibri" w:eastAsia="Times New Roman" w:hAnsi="Calibri" w:cs="Times New Roman"/>
          <w:lang w:eastAsia="pl-PL"/>
        </w:rPr>
        <w:t xml:space="preserve"> lata </w:t>
      </w:r>
      <w:r w:rsidRPr="00D16B4C">
        <w:rPr>
          <w:rFonts w:ascii="Calibri" w:eastAsia="Times New Roman" w:hAnsi="Calibri" w:cs="Times New Roman"/>
          <w:lang w:eastAsia="pl-PL"/>
        </w:rPr>
        <w:t>od daty dostawy</w:t>
      </w:r>
      <w:r w:rsidR="00296DB6" w:rsidRPr="00D16B4C">
        <w:rPr>
          <w:rFonts w:ascii="Calibri" w:eastAsia="Times New Roman" w:hAnsi="Calibri" w:cs="Times New Roman"/>
          <w:lang w:eastAsia="pl-PL"/>
        </w:rPr>
        <w:t>,</w:t>
      </w:r>
    </w:p>
    <w:p w14:paraId="43FC9418" w14:textId="0714B4C7" w:rsidR="00BD4599" w:rsidRPr="00BD4599" w:rsidRDefault="00BD4599" w:rsidP="003F1C86">
      <w:pPr>
        <w:pStyle w:val="Akapitzlist"/>
        <w:numPr>
          <w:ilvl w:val="0"/>
          <w:numId w:val="10"/>
        </w:numPr>
        <w:autoSpaceDE w:val="0"/>
        <w:autoSpaceDN w:val="0"/>
        <w:adjustRightInd w:val="0"/>
        <w:spacing w:after="0"/>
        <w:ind w:left="709" w:hanging="283"/>
        <w:jc w:val="both"/>
        <w:rPr>
          <w:rFonts w:ascii="Calibri" w:eastAsia="Times New Roman" w:hAnsi="Calibri" w:cs="Times New Roman"/>
          <w:lang w:eastAsia="pl-PL"/>
        </w:rPr>
      </w:pPr>
      <w:r w:rsidRPr="00BD4599">
        <w:rPr>
          <w:rFonts w:ascii="Calibri" w:eastAsia="Times New Roman" w:hAnsi="Calibri" w:cs="Times New Roman"/>
          <w:lang w:eastAsia="pl-PL"/>
        </w:rPr>
        <w:t xml:space="preserve">opakowania handlowe dla dostaw materiałów sterylnych muszą posiadać dodatkowe szczelne opakowanie zewnętrzne. W przypadku dostaw materiałów w ilości mniejszej niż opakowanie handlowe należy dostawę zabezpieczyć w sposób identyczny z opakowaniem handlowym. </w:t>
      </w:r>
    </w:p>
    <w:p w14:paraId="0EB8E16F" w14:textId="77777777" w:rsidR="00CC4DBD" w:rsidRPr="00D16B4C" w:rsidRDefault="00CC4DBD" w:rsidP="00DA58ED">
      <w:pPr>
        <w:spacing w:after="0"/>
        <w:jc w:val="center"/>
        <w:rPr>
          <w:rFonts w:ascii="Calibri" w:eastAsia="Times New Roman" w:hAnsi="Calibri" w:cs="Times New Roman"/>
          <w:b/>
          <w:lang w:eastAsia="pl-PL"/>
        </w:rPr>
      </w:pPr>
    </w:p>
    <w:p w14:paraId="65AD0935" w14:textId="745C5E76"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4727D6" w:rsidRPr="00D16B4C">
        <w:rPr>
          <w:rFonts w:ascii="Calibri" w:eastAsia="Times New Roman" w:hAnsi="Calibri" w:cs="Times New Roman"/>
          <w:b/>
          <w:lang w:eastAsia="pl-PL"/>
        </w:rPr>
        <w:t>8</w:t>
      </w:r>
    </w:p>
    <w:p w14:paraId="16A0BC59" w14:textId="1DD811F3"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Reklamacje</w:t>
      </w:r>
    </w:p>
    <w:p w14:paraId="3A4724B3" w14:textId="77777777" w:rsidR="00F86095" w:rsidRPr="00D16B4C" w:rsidRDefault="00F86095" w:rsidP="00DA58ED">
      <w:pPr>
        <w:numPr>
          <w:ilvl w:val="0"/>
          <w:numId w:val="12"/>
        </w:numPr>
        <w:suppressAutoHyphens/>
        <w:spacing w:after="0"/>
        <w:ind w:left="426" w:hanging="426"/>
        <w:contextualSpacing/>
        <w:jc w:val="both"/>
        <w:rPr>
          <w:rFonts w:ascii="Calibri" w:eastAsia="Calibri" w:hAnsi="Calibri" w:cs="Times New Roman"/>
          <w:lang w:eastAsia="ar-SA"/>
        </w:rPr>
      </w:pPr>
      <w:r w:rsidRPr="00D16B4C">
        <w:rPr>
          <w:rFonts w:ascii="Calibri" w:eastAsia="Calibri" w:hAnsi="Calibri" w:cs="Times New Roman"/>
          <w:lang w:eastAsia="ar-SA"/>
        </w:rPr>
        <w:t>Zamawiającemu przysługuje prawo do reklamacji z tytułu wad jakościowych bądź ilości dostarczonego towaru.</w:t>
      </w:r>
      <w:r w:rsidR="00AA25E6" w:rsidRPr="00D16B4C">
        <w:rPr>
          <w:rFonts w:ascii="Calibri" w:eastAsia="Calibri" w:hAnsi="Calibri" w:cs="Times New Roman"/>
          <w:lang w:eastAsia="ar-SA"/>
        </w:rPr>
        <w:t xml:space="preserve"> Reklamacja </w:t>
      </w:r>
      <w:r w:rsidRPr="00D16B4C">
        <w:rPr>
          <w:rFonts w:ascii="Calibri" w:eastAsia="Calibri" w:hAnsi="Calibri" w:cs="Times New Roman"/>
          <w:lang w:eastAsia="ar-SA"/>
        </w:rPr>
        <w:t xml:space="preserve">składana będzie przez Zamawiającego </w:t>
      </w:r>
      <w:r w:rsidR="00AA25E6" w:rsidRPr="00D16B4C">
        <w:rPr>
          <w:rFonts w:ascii="Calibri" w:eastAsia="Calibri" w:hAnsi="Calibri" w:cs="Times New Roman"/>
          <w:lang w:eastAsia="ar-SA"/>
        </w:rPr>
        <w:t>e-mailem</w:t>
      </w:r>
      <w:r w:rsidRPr="00D16B4C">
        <w:rPr>
          <w:rFonts w:ascii="Calibri" w:eastAsia="Calibri" w:hAnsi="Calibri" w:cs="Times New Roman"/>
          <w:lang w:eastAsia="ar-SA"/>
        </w:rPr>
        <w:t xml:space="preserve"> lub faxem po stwierdzeniu złej jakości towaru bądź braków w przesyłce</w:t>
      </w:r>
      <w:r w:rsidR="00AA25E6" w:rsidRPr="00D16B4C">
        <w:rPr>
          <w:rFonts w:ascii="Calibri" w:eastAsia="Calibri" w:hAnsi="Calibri" w:cs="Times New Roman"/>
          <w:lang w:eastAsia="ar-SA"/>
        </w:rPr>
        <w:t>.</w:t>
      </w:r>
      <w:r w:rsidR="00FF3BD0" w:rsidRPr="00D16B4C">
        <w:rPr>
          <w:rFonts w:ascii="Calibri" w:eastAsia="Calibri" w:hAnsi="Calibri" w:cs="Times New Roman"/>
          <w:lang w:eastAsia="ar-SA"/>
        </w:rPr>
        <w:t xml:space="preserve"> </w:t>
      </w:r>
      <w:r w:rsidR="00AA25E6" w:rsidRPr="00D16B4C">
        <w:rPr>
          <w:rFonts w:ascii="Calibri" w:eastAsia="Calibri" w:hAnsi="Calibri" w:cs="Times New Roman"/>
          <w:lang w:eastAsia="ar-SA"/>
        </w:rPr>
        <w:t xml:space="preserve">Od Wykonawcy wymaga się potwierdzenie przyjęcia informacji i jej otrzymaniu. </w:t>
      </w:r>
      <w:r w:rsidR="00E8073C" w:rsidRPr="00D16B4C">
        <w:rPr>
          <w:rFonts w:ascii="Calibri" w:eastAsia="Calibri" w:hAnsi="Calibri" w:cs="Times New Roman"/>
          <w:lang w:eastAsia="ar-SA"/>
        </w:rPr>
        <w:t>W wyjątkowych przypadkach d</w:t>
      </w:r>
      <w:r w:rsidR="00AA25E6" w:rsidRPr="00D16B4C">
        <w:rPr>
          <w:rFonts w:ascii="Calibri" w:eastAsia="Calibri" w:hAnsi="Calibri" w:cs="Times New Roman"/>
          <w:lang w:eastAsia="ar-SA"/>
        </w:rPr>
        <w:t>opuszcza się zgłaszanie reklamacji telefonicznie</w:t>
      </w:r>
      <w:r w:rsidR="00E8073C" w:rsidRPr="00D16B4C">
        <w:rPr>
          <w:rFonts w:ascii="Calibri" w:eastAsia="Calibri" w:hAnsi="Calibri" w:cs="Times New Roman"/>
          <w:lang w:eastAsia="ar-SA"/>
        </w:rPr>
        <w:t>.</w:t>
      </w:r>
    </w:p>
    <w:p w14:paraId="5657B6D3" w14:textId="77777777" w:rsidR="00F86095" w:rsidRPr="00D16B4C" w:rsidRDefault="00F86095" w:rsidP="00DA58ED">
      <w:pPr>
        <w:numPr>
          <w:ilvl w:val="0"/>
          <w:numId w:val="12"/>
        </w:numPr>
        <w:spacing w:after="0"/>
        <w:ind w:left="426" w:hanging="426"/>
        <w:contextualSpacing/>
        <w:jc w:val="both"/>
        <w:rPr>
          <w:rFonts w:ascii="Calibri" w:eastAsia="Times New Roman" w:hAnsi="Calibri" w:cs="Times New Roman"/>
          <w:lang w:eastAsia="pl-PL"/>
        </w:rPr>
      </w:pPr>
      <w:r w:rsidRPr="00D16B4C">
        <w:rPr>
          <w:rFonts w:ascii="Calibri" w:eastAsia="Times New Roman" w:hAnsi="Calibri" w:cs="Times New Roman"/>
          <w:lang w:eastAsia="pl-PL"/>
        </w:rPr>
        <w:t xml:space="preserve">Wykonawca zobowiązany jest rozpatrzyć reklamację,  w terminie </w:t>
      </w:r>
      <w:r w:rsidR="00A93AC3" w:rsidRPr="00D16B4C">
        <w:rPr>
          <w:rFonts w:ascii="Calibri" w:eastAsia="Times New Roman" w:hAnsi="Calibri" w:cs="Times New Roman"/>
          <w:lang w:eastAsia="pl-PL"/>
        </w:rPr>
        <w:t>10</w:t>
      </w:r>
      <w:r w:rsidRPr="00D16B4C">
        <w:rPr>
          <w:rFonts w:ascii="Calibri" w:eastAsia="Times New Roman" w:hAnsi="Calibri" w:cs="Times New Roman"/>
          <w:lang w:eastAsia="pl-PL"/>
        </w:rPr>
        <w:t xml:space="preserve"> dni roboczych licząc od daty otrzymania reklamacji - pod rygorem uznania reklamacji za zasadną.</w:t>
      </w:r>
    </w:p>
    <w:p w14:paraId="7E0DA7A5" w14:textId="77777777" w:rsidR="00F86095" w:rsidRPr="00D16B4C" w:rsidRDefault="00F86095" w:rsidP="00DA58ED">
      <w:pPr>
        <w:numPr>
          <w:ilvl w:val="0"/>
          <w:numId w:val="12"/>
        </w:numPr>
        <w:spacing w:after="0"/>
        <w:ind w:left="426" w:hanging="426"/>
        <w:contextualSpacing/>
        <w:jc w:val="both"/>
        <w:rPr>
          <w:rFonts w:ascii="Calibri" w:eastAsia="Times New Roman" w:hAnsi="Calibri" w:cs="Times New Roman"/>
          <w:lang w:eastAsia="pl-PL"/>
        </w:rPr>
      </w:pPr>
      <w:r w:rsidRPr="00D16B4C">
        <w:rPr>
          <w:rFonts w:ascii="Calibri" w:eastAsia="Times New Roman" w:hAnsi="Calibri" w:cs="Times New Roman"/>
          <w:lang w:eastAsia="pl-PL"/>
        </w:rPr>
        <w:t>W przypadku uwzględnienia reklamacji Wykonawca dostarczy towar wolny od wad lub brakującą ilość towaru w następnym dniu roboczym po dniu, w którym uznał reklamację.</w:t>
      </w:r>
    </w:p>
    <w:p w14:paraId="6CE573D4" w14:textId="77777777" w:rsidR="00F86095" w:rsidRPr="00D16B4C" w:rsidRDefault="00F86095" w:rsidP="00DA58ED">
      <w:pPr>
        <w:numPr>
          <w:ilvl w:val="0"/>
          <w:numId w:val="12"/>
        </w:numPr>
        <w:spacing w:after="0"/>
        <w:ind w:left="426" w:hanging="426"/>
        <w:contextualSpacing/>
        <w:jc w:val="both"/>
        <w:rPr>
          <w:rFonts w:ascii="Calibri" w:eastAsia="Times New Roman" w:hAnsi="Calibri" w:cs="Times New Roman"/>
          <w:lang w:eastAsia="pl-PL"/>
        </w:rPr>
      </w:pPr>
      <w:r w:rsidRPr="00D16B4C">
        <w:rPr>
          <w:rFonts w:ascii="Calibri" w:eastAsia="Times New Roman" w:hAnsi="Calibri" w:cs="Times New Roman"/>
          <w:lang w:eastAsia="pl-PL"/>
        </w:rPr>
        <w:t>Wymiana towaru na wolny od wad, w przypadku zasadnej reklamacji, następuje na koszt Wykonawcy.</w:t>
      </w:r>
    </w:p>
    <w:p w14:paraId="4F243A71" w14:textId="05354AAF"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4727D6" w:rsidRPr="00D16B4C">
        <w:rPr>
          <w:rFonts w:ascii="Calibri" w:eastAsia="Times New Roman" w:hAnsi="Calibri" w:cs="Times New Roman"/>
          <w:b/>
          <w:lang w:eastAsia="pl-PL"/>
        </w:rPr>
        <w:t>9</w:t>
      </w:r>
    </w:p>
    <w:p w14:paraId="687ED6EA" w14:textId="2B13A68F"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Kary umowne</w:t>
      </w:r>
    </w:p>
    <w:p w14:paraId="3BE2CED4" w14:textId="0D9E3C06" w:rsidR="00F86095" w:rsidRPr="00D16B4C" w:rsidRDefault="00F86095" w:rsidP="00DA58ED">
      <w:pPr>
        <w:numPr>
          <w:ilvl w:val="0"/>
          <w:numId w:val="2"/>
        </w:numPr>
        <w:tabs>
          <w:tab w:val="num" w:pos="426"/>
        </w:tabs>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 xml:space="preserve">W przypadku niedotrzymania uzgodnionego terminu dostawy, Wykonawca zapłaci karę                                   w wysokości 0,5% wartości netto zamówionego, a nie dostarczonego towaru, za każdy dzień </w:t>
      </w:r>
      <w:r w:rsidR="00C872D7" w:rsidRPr="00D16B4C">
        <w:rPr>
          <w:rFonts w:ascii="Calibri" w:eastAsia="Times New Roman" w:hAnsi="Calibri" w:cs="Times New Roman"/>
          <w:lang w:eastAsia="pl-PL"/>
        </w:rPr>
        <w:t>zwłoki</w:t>
      </w:r>
      <w:r w:rsidRPr="00D16B4C">
        <w:rPr>
          <w:rFonts w:ascii="Calibri" w:eastAsia="Times New Roman" w:hAnsi="Calibri" w:cs="Times New Roman"/>
          <w:lang w:eastAsia="pl-PL"/>
        </w:rPr>
        <w:t>.</w:t>
      </w:r>
    </w:p>
    <w:p w14:paraId="07256353" w14:textId="5F115919" w:rsidR="00F86095" w:rsidRPr="00D16B4C" w:rsidRDefault="00F86095" w:rsidP="00DA58ED">
      <w:pPr>
        <w:numPr>
          <w:ilvl w:val="0"/>
          <w:numId w:val="2"/>
        </w:numPr>
        <w:tabs>
          <w:tab w:val="num" w:pos="426"/>
        </w:tabs>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 xml:space="preserve">W przypadku przekroczenia terminu rozpatrzenia reklamacji  Wykonawca zapłaci Zamawiającemu karę w wysokości 0,5% wartości netto przedmiotu reklamacji, za każdy dzień </w:t>
      </w:r>
      <w:r w:rsidR="00C872D7" w:rsidRPr="00D16B4C">
        <w:rPr>
          <w:rFonts w:ascii="Calibri" w:eastAsia="Times New Roman" w:hAnsi="Calibri" w:cs="Times New Roman"/>
          <w:lang w:eastAsia="pl-PL"/>
        </w:rPr>
        <w:t>zwłoki</w:t>
      </w:r>
      <w:r w:rsidRPr="00D16B4C">
        <w:rPr>
          <w:rFonts w:ascii="Calibri" w:eastAsia="Times New Roman" w:hAnsi="Calibri" w:cs="Times New Roman"/>
          <w:lang w:eastAsia="pl-PL"/>
        </w:rPr>
        <w:t>.</w:t>
      </w:r>
    </w:p>
    <w:p w14:paraId="4060257E" w14:textId="018C8388" w:rsidR="00F86095" w:rsidRPr="00D16B4C" w:rsidRDefault="00F86095" w:rsidP="00DA58ED">
      <w:pPr>
        <w:numPr>
          <w:ilvl w:val="0"/>
          <w:numId w:val="2"/>
        </w:numPr>
        <w:tabs>
          <w:tab w:val="num" w:pos="426"/>
        </w:tabs>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W przypadku nieterminowej realizacji umowy</w:t>
      </w:r>
      <w:r w:rsidR="00FF3BD0" w:rsidRPr="00D16B4C">
        <w:rPr>
          <w:rFonts w:ascii="Calibri" w:eastAsia="Times New Roman" w:hAnsi="Calibri" w:cs="Times New Roman"/>
          <w:lang w:eastAsia="pl-PL"/>
        </w:rPr>
        <w:t xml:space="preserve"> (w zakresie terminu dostawy lub rozpatrzenia reklamacji)</w:t>
      </w:r>
      <w:r w:rsidRPr="00D16B4C">
        <w:rPr>
          <w:rFonts w:ascii="Calibri" w:eastAsia="Times New Roman" w:hAnsi="Calibri" w:cs="Times New Roman"/>
          <w:lang w:eastAsia="pl-PL"/>
        </w:rPr>
        <w:t>, oprócz kar umownych Wykonawca zobowiązuje się do pokrycia różnicy w cenie asortymentu nie dostarczonego, a zakupionego przez Zamawiającego u innego Wykonawcy. Ilość objęta umową zostanie pomniejszona o wielkość tych zakupów.</w:t>
      </w:r>
      <w:r w:rsidR="00C872D7" w:rsidRPr="00D16B4C">
        <w:rPr>
          <w:rFonts w:ascii="Calibri" w:eastAsia="Times New Roman" w:hAnsi="Calibri" w:cs="Times New Roman"/>
          <w:lang w:eastAsia="pl-PL"/>
        </w:rPr>
        <w:t xml:space="preserve"> Ust. 5 stosuje się.</w:t>
      </w:r>
    </w:p>
    <w:p w14:paraId="70123E97" w14:textId="77777777" w:rsidR="00C872D7" w:rsidRPr="00D16B4C" w:rsidRDefault="00F86095" w:rsidP="00C872D7">
      <w:pPr>
        <w:numPr>
          <w:ilvl w:val="0"/>
          <w:numId w:val="2"/>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W przypadku nie realizowania umowy zgodnie z kontraktem Zamawiający zastrzega sobie możliwość odstąpienia od  umowy ze skutkiem natychmiastowym i obciążenia Wykonawcy karą</w:t>
      </w:r>
      <w:r w:rsidR="00587422" w:rsidRPr="00D16B4C">
        <w:rPr>
          <w:rFonts w:ascii="Calibri" w:eastAsia="Times New Roman" w:hAnsi="Calibri" w:cs="Times New Roman"/>
          <w:lang w:eastAsia="pl-PL"/>
        </w:rPr>
        <w:t xml:space="preserve">   </w:t>
      </w:r>
      <w:r w:rsidRPr="00D16B4C">
        <w:rPr>
          <w:rFonts w:ascii="Calibri" w:eastAsia="Times New Roman" w:hAnsi="Calibri" w:cs="Times New Roman"/>
          <w:lang w:eastAsia="pl-PL"/>
        </w:rPr>
        <w:t xml:space="preserve"> w wysokości 10% wartości netto umowy. Odstąpienie wymaga wyznaczenia Wykonawcy dodatkowego terminu nie krótszego niż 14 dni oraz powinno nastąpić nie później niż w terminie 30 dni od bezskutecznego upływu terminu wezwania do należytego wykonania umowy.</w:t>
      </w:r>
    </w:p>
    <w:p w14:paraId="27E48D8E" w14:textId="2547D0EC" w:rsidR="00C872D7" w:rsidRPr="00D16B4C" w:rsidRDefault="00C872D7" w:rsidP="00C872D7">
      <w:pPr>
        <w:numPr>
          <w:ilvl w:val="0"/>
          <w:numId w:val="2"/>
        </w:numPr>
        <w:spacing w:after="0"/>
        <w:ind w:left="426" w:hanging="426"/>
        <w:jc w:val="both"/>
        <w:rPr>
          <w:rFonts w:ascii="Calibri" w:eastAsia="Times New Roman" w:hAnsi="Calibri" w:cs="Times New Roman"/>
          <w:lang w:eastAsia="pl-PL"/>
        </w:rPr>
      </w:pPr>
      <w:r w:rsidRPr="00D16B4C">
        <w:rPr>
          <w:rFonts w:cs="Arial"/>
        </w:rPr>
        <w:lastRenderedPageBreak/>
        <w:t>Zamawiający uprawniony jest do potrącania kar umownych z płatności wynikających z faktur. Potrącenie może dotyczyć również należności niewymagalnych, a dla skuteczności oświadczenia o potrąceniu wystarczy doręczenie noty księgowej wraz ze oświadczeniem.</w:t>
      </w:r>
    </w:p>
    <w:p w14:paraId="09C7F626" w14:textId="77777777" w:rsidR="00F86095" w:rsidRPr="00D16B4C" w:rsidRDefault="00F86095" w:rsidP="00DA58ED">
      <w:pPr>
        <w:numPr>
          <w:ilvl w:val="0"/>
          <w:numId w:val="2"/>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 xml:space="preserve">Naliczenie zastrzeżonych umową kar umownych nie wyłącza odpowiedzialności Wykonawcy za szkodę na zasadach ogólnych do pełnej wysokości szkody poniesionej przez Zamawiającego </w:t>
      </w:r>
      <w:r w:rsidR="00587422" w:rsidRPr="00D16B4C">
        <w:rPr>
          <w:rFonts w:ascii="Calibri" w:eastAsia="Times New Roman" w:hAnsi="Calibri" w:cs="Times New Roman"/>
          <w:lang w:eastAsia="pl-PL"/>
        </w:rPr>
        <w:t xml:space="preserve">                        </w:t>
      </w:r>
      <w:r w:rsidRPr="00D16B4C">
        <w:rPr>
          <w:rFonts w:ascii="Calibri" w:eastAsia="Times New Roman" w:hAnsi="Calibri" w:cs="Times New Roman"/>
          <w:lang w:eastAsia="pl-PL"/>
        </w:rPr>
        <w:t>w związku ze zdarzeniem, które było podstawą naliczenia danej kary.</w:t>
      </w:r>
    </w:p>
    <w:p w14:paraId="573ACFA4" w14:textId="4F26B511" w:rsidR="00F86095" w:rsidRPr="00D16B4C" w:rsidRDefault="00F86095" w:rsidP="00DA58ED">
      <w:pPr>
        <w:numPr>
          <w:ilvl w:val="0"/>
          <w:numId w:val="2"/>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Kary mogą być naliczone równolegle (kumulacja kar).</w:t>
      </w:r>
    </w:p>
    <w:p w14:paraId="063CBD7E" w14:textId="77777777" w:rsidR="00F86095" w:rsidRPr="00D16B4C" w:rsidRDefault="00F86095" w:rsidP="00DA58ED">
      <w:pPr>
        <w:spacing w:after="0"/>
        <w:jc w:val="center"/>
        <w:rPr>
          <w:rFonts w:ascii="Calibri" w:eastAsia="Times New Roman" w:hAnsi="Calibri" w:cs="Times New Roman"/>
          <w:b/>
          <w:lang w:eastAsia="pl-PL"/>
        </w:rPr>
      </w:pPr>
    </w:p>
    <w:p w14:paraId="633E485D" w14:textId="2BE980DE"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4727D6" w:rsidRPr="00D16B4C">
        <w:rPr>
          <w:rFonts w:ascii="Calibri" w:eastAsia="Times New Roman" w:hAnsi="Calibri" w:cs="Times New Roman"/>
          <w:b/>
          <w:lang w:eastAsia="pl-PL"/>
        </w:rPr>
        <w:t>10</w:t>
      </w:r>
    </w:p>
    <w:p w14:paraId="38018430" w14:textId="6349887C"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Zmiany umowy</w:t>
      </w:r>
    </w:p>
    <w:p w14:paraId="676AFD76" w14:textId="77777777" w:rsidR="00F86095" w:rsidRPr="00D16B4C" w:rsidRDefault="00F86095" w:rsidP="00DA58ED">
      <w:pPr>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Zmiana postanowień zawartej Umowy może nastąpić za zgodą obu Stron wyrażoną na piśmie pod rygorem nieważności, chyba że umowa stanowi inaczej.</w:t>
      </w:r>
    </w:p>
    <w:p w14:paraId="0E8A845E" w14:textId="77777777" w:rsidR="00F86095" w:rsidRPr="00D16B4C" w:rsidRDefault="00F86095" w:rsidP="00DA58ED">
      <w:pPr>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 xml:space="preserve">Zmiana Umowy dopuszczalna jest w zakresie i na warunkach przewidzianych przepisami Ustawy </w:t>
      </w:r>
      <w:proofErr w:type="spellStart"/>
      <w:r w:rsidRPr="00D16B4C">
        <w:rPr>
          <w:rFonts w:ascii="Calibri" w:eastAsia="Times New Roman" w:hAnsi="Calibri" w:cs="Times New Roman"/>
          <w:lang w:eastAsia="pl-PL"/>
        </w:rPr>
        <w:t>Pzp</w:t>
      </w:r>
      <w:proofErr w:type="spellEnd"/>
      <w:r w:rsidRPr="00D16B4C">
        <w:rPr>
          <w:rFonts w:ascii="Calibri" w:eastAsia="Times New Roman" w:hAnsi="Calibri" w:cs="Times New Roman"/>
          <w:lang w:eastAsia="pl-PL"/>
        </w:rPr>
        <w:t>, w szczególności Strony są uprawnione do wprowadzenia do Umowy zmian nieistotnych, to jest innych, niż zmiany zdefiniowane w art. 144 ust. 1e ustawy Prawo zamówień publicznych.</w:t>
      </w:r>
    </w:p>
    <w:p w14:paraId="7304BE39" w14:textId="77777777" w:rsidR="00F86095" w:rsidRPr="00D16B4C" w:rsidRDefault="00F86095" w:rsidP="00DA58ED">
      <w:pPr>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Strony dopuszczają zmianę (zastąpienie produktu lub rozszerzenie asortymentu o produkt równoważny lub wyższej jakości) niniejszej umowy w zakresie przedmiotowym, w szczególności                   w przypadku:</w:t>
      </w:r>
    </w:p>
    <w:p w14:paraId="180273C4" w14:textId="77777777" w:rsidR="00F86095" w:rsidRPr="00D16B4C" w:rsidRDefault="00F86095" w:rsidP="00DA58ED">
      <w:pPr>
        <w:numPr>
          <w:ilvl w:val="1"/>
          <w:numId w:val="6"/>
        </w:numPr>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zaprzestania wytwarzania produktu objętego umową, w tym czasowego wstrzymania produkcji, pod warunkiem iż odpowiednik jest tej samej lub wyższej jakości, za cenę nie wyższą niż cena produktu objętego umową,</w:t>
      </w:r>
    </w:p>
    <w:p w14:paraId="311FDEC6" w14:textId="77777777" w:rsidR="00F86095" w:rsidRPr="00D16B4C" w:rsidRDefault="00F86095" w:rsidP="00DA58ED">
      <w:pPr>
        <w:numPr>
          <w:ilvl w:val="1"/>
          <w:numId w:val="6"/>
        </w:numPr>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wprowadzenia do sprzedaży przez producenta zmodyfikowanego/udoskonalonego produktu,  za cenę nie wyższą niż cena produktu objętego umową,</w:t>
      </w:r>
    </w:p>
    <w:p w14:paraId="2EB23117" w14:textId="1AFD2405" w:rsidR="00F86095" w:rsidRPr="00D16B4C" w:rsidRDefault="00F86095" w:rsidP="00DA58ED">
      <w:pPr>
        <w:numPr>
          <w:ilvl w:val="1"/>
          <w:numId w:val="6"/>
        </w:numPr>
        <w:spacing w:after="0"/>
        <w:ind w:left="709" w:hanging="283"/>
        <w:jc w:val="both"/>
        <w:rPr>
          <w:rFonts w:ascii="Calibri" w:eastAsia="Times New Roman" w:hAnsi="Calibri" w:cs="Times New Roman"/>
          <w:lang w:eastAsia="pl-PL"/>
        </w:rPr>
      </w:pPr>
      <w:r w:rsidRPr="00D16B4C">
        <w:rPr>
          <w:rFonts w:ascii="Calibri" w:eastAsia="Times New Roman" w:hAnsi="Calibri" w:cs="Times New Roman"/>
          <w:lang w:eastAsia="pl-PL"/>
        </w:rPr>
        <w:t>wprowadzenia do sprzedaży przez producenta zmodyfikowanego/udoskonalonego produktu,                  obok dotychczasowego, za cenę nie wyższą niż cena produktu objętego umową,</w:t>
      </w:r>
    </w:p>
    <w:p w14:paraId="7C5B9B4B" w14:textId="081DBC84" w:rsidR="00C872D7" w:rsidRPr="00D16B4C" w:rsidRDefault="00C872D7" w:rsidP="00DA58ED">
      <w:pPr>
        <w:numPr>
          <w:ilvl w:val="1"/>
          <w:numId w:val="6"/>
        </w:numPr>
        <w:spacing w:after="0"/>
        <w:ind w:left="709" w:hanging="283"/>
        <w:jc w:val="both"/>
        <w:rPr>
          <w:rFonts w:ascii="Calibri" w:eastAsia="Times New Roman" w:hAnsi="Calibri" w:cs="Times New Roman"/>
          <w:lang w:eastAsia="pl-PL"/>
        </w:rPr>
      </w:pPr>
      <w:bookmarkStart w:id="0" w:name="_Hlk49413408"/>
      <w:r w:rsidRPr="00D16B4C">
        <w:rPr>
          <w:rFonts w:ascii="Calibri" w:eastAsia="Times New Roman" w:hAnsi="Calibri" w:cs="Times New Roman"/>
          <w:lang w:eastAsia="pl-PL"/>
        </w:rPr>
        <w:t xml:space="preserve">obniżenia cen, w szczególności w przypadku ustania stanu epidemii lub stanu zagrożenia </w:t>
      </w:r>
      <w:r w:rsidR="00072F3A" w:rsidRPr="00D16B4C">
        <w:rPr>
          <w:rFonts w:ascii="Calibri" w:eastAsia="Times New Roman" w:hAnsi="Calibri" w:cs="Times New Roman"/>
          <w:lang w:eastAsia="pl-PL"/>
        </w:rPr>
        <w:t>epidemicznego, na podstawie negocjacji w oparciu o aktualne ceny rynkowe (rynku zamówień publicznych).</w:t>
      </w:r>
    </w:p>
    <w:bookmarkEnd w:id="0"/>
    <w:p w14:paraId="05120D0F" w14:textId="77777777" w:rsidR="00F86095" w:rsidRPr="00D16B4C" w:rsidRDefault="00F86095" w:rsidP="00DA58ED">
      <w:pPr>
        <w:pStyle w:val="Akapitzlist"/>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Dopuszcza się zmiany umowy w zakresie: numeru katalogowego produktu, nazwy produktu, wielkości opakowania przy zachowaniu jego parametrów.</w:t>
      </w:r>
    </w:p>
    <w:p w14:paraId="208BB9CA" w14:textId="77777777" w:rsidR="00A93AC3" w:rsidRPr="00D16B4C" w:rsidRDefault="00A93AC3" w:rsidP="00DA58ED">
      <w:pPr>
        <w:pStyle w:val="Akapitzlist"/>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Zamawiający każdorazowo dopuszcza dostawy produktu po cenach niższych (np. w wyniku promocji lub zastosowania korzystnych dla Zamawiającego upustów przez Wykonawcę itp.) niż określone w niniejszej umowie.</w:t>
      </w:r>
    </w:p>
    <w:p w14:paraId="2B633CD9" w14:textId="77777777" w:rsidR="00A93AC3" w:rsidRPr="00D16B4C" w:rsidRDefault="00A93AC3" w:rsidP="00DA58ED">
      <w:pPr>
        <w:pStyle w:val="Akapitzlist"/>
        <w:numPr>
          <w:ilvl w:val="0"/>
          <w:numId w:val="4"/>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W przypadku ustawowej zmiany stawki podatku VAT Wykonawca stosuje nową stawkę z dniem jej obowiązywania, z zachowaniem cen jednostkowych netto określonych.</w:t>
      </w:r>
    </w:p>
    <w:p w14:paraId="192208BB" w14:textId="77777777" w:rsidR="00F86095" w:rsidRPr="00D16B4C" w:rsidRDefault="00F86095" w:rsidP="00DA58ED">
      <w:pPr>
        <w:spacing w:after="0"/>
        <w:ind w:left="426" w:hanging="426"/>
        <w:jc w:val="both"/>
        <w:rPr>
          <w:rFonts w:ascii="Calibri" w:eastAsia="Times New Roman" w:hAnsi="Calibri" w:cs="Times New Roman"/>
          <w:lang w:eastAsia="pl-PL"/>
        </w:rPr>
      </w:pPr>
    </w:p>
    <w:p w14:paraId="49B5B4BE" w14:textId="1705EBF2" w:rsidR="00F86095" w:rsidRPr="00D16B4C" w:rsidRDefault="00F86095"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 xml:space="preserve">§ </w:t>
      </w:r>
      <w:r w:rsidR="004727D6" w:rsidRPr="00D16B4C">
        <w:rPr>
          <w:rFonts w:ascii="Calibri" w:eastAsia="Times New Roman" w:hAnsi="Calibri" w:cs="Times New Roman"/>
          <w:b/>
          <w:lang w:eastAsia="pl-PL"/>
        </w:rPr>
        <w:t>11</w:t>
      </w:r>
    </w:p>
    <w:p w14:paraId="59394FCB" w14:textId="30AC4DC9" w:rsidR="00501C21" w:rsidRPr="00D16B4C" w:rsidRDefault="00501C21" w:rsidP="00DA58ED">
      <w:pPr>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Nadzór nad umową</w:t>
      </w:r>
    </w:p>
    <w:p w14:paraId="5AE3A973" w14:textId="77777777" w:rsidR="00F86095" w:rsidRPr="00D16B4C" w:rsidRDefault="00F86095" w:rsidP="00DA58ED">
      <w:p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Osobami odpowiedzialnymi za prawidłową realizację umowy są:</w:t>
      </w:r>
    </w:p>
    <w:p w14:paraId="6AE8851B" w14:textId="77777777" w:rsidR="00F86095" w:rsidRPr="00D16B4C" w:rsidRDefault="00F86095" w:rsidP="00DA58ED">
      <w:pPr>
        <w:numPr>
          <w:ilvl w:val="0"/>
          <w:numId w:val="8"/>
        </w:num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 xml:space="preserve">ze strony Zamawiającego – </w:t>
      </w:r>
      <w:r w:rsidR="00462EA0" w:rsidRPr="00D16B4C">
        <w:rPr>
          <w:rFonts w:ascii="Calibri" w:eastAsia="Times New Roman" w:hAnsi="Calibri" w:cs="Times New Roman"/>
          <w:lang w:eastAsia="pl-PL"/>
        </w:rPr>
        <w:t>…………………………………………………..</w:t>
      </w:r>
      <w:r w:rsidRPr="00D16B4C">
        <w:rPr>
          <w:rFonts w:ascii="Calibri" w:eastAsia="Times New Roman" w:hAnsi="Calibri" w:cs="Times New Roman"/>
          <w:lang w:eastAsia="pl-PL"/>
        </w:rPr>
        <w:t xml:space="preserve"> tel. </w:t>
      </w:r>
      <w:r w:rsidR="00462EA0" w:rsidRPr="00D16B4C">
        <w:rPr>
          <w:rFonts w:ascii="Calibri" w:eastAsia="Times New Roman" w:hAnsi="Calibri" w:cs="Times New Roman"/>
          <w:lang w:eastAsia="pl-PL"/>
        </w:rPr>
        <w:t>…………………..</w:t>
      </w:r>
      <w:r w:rsidRPr="00D16B4C">
        <w:rPr>
          <w:rFonts w:ascii="Calibri" w:eastAsia="Times New Roman" w:hAnsi="Calibri" w:cs="Times New Roman"/>
          <w:lang w:eastAsia="pl-PL"/>
        </w:rPr>
        <w:t>;</w:t>
      </w:r>
    </w:p>
    <w:p w14:paraId="75473EF6" w14:textId="77777777" w:rsidR="00F86095" w:rsidRPr="00D16B4C" w:rsidRDefault="00F86095" w:rsidP="00DA58ED">
      <w:pPr>
        <w:numPr>
          <w:ilvl w:val="0"/>
          <w:numId w:val="8"/>
        </w:numPr>
        <w:spacing w:after="0"/>
        <w:jc w:val="both"/>
        <w:rPr>
          <w:rFonts w:ascii="Calibri" w:eastAsia="Times New Roman" w:hAnsi="Calibri" w:cs="Times New Roman"/>
          <w:lang w:eastAsia="pl-PL"/>
        </w:rPr>
      </w:pPr>
      <w:r w:rsidRPr="00D16B4C">
        <w:rPr>
          <w:rFonts w:ascii="Calibri" w:eastAsia="Times New Roman" w:hAnsi="Calibri" w:cs="Times New Roman"/>
          <w:lang w:eastAsia="pl-PL"/>
        </w:rPr>
        <w:t>ze strony Wykonawcy - ………………………………………………………... tel. ………………</w:t>
      </w:r>
      <w:r w:rsidR="00462EA0" w:rsidRPr="00D16B4C">
        <w:rPr>
          <w:rFonts w:ascii="Calibri" w:eastAsia="Times New Roman" w:hAnsi="Calibri" w:cs="Times New Roman"/>
          <w:lang w:eastAsia="pl-PL"/>
        </w:rPr>
        <w:t>…</w:t>
      </w:r>
      <w:r w:rsidRPr="00D16B4C">
        <w:rPr>
          <w:rFonts w:ascii="Calibri" w:eastAsia="Times New Roman" w:hAnsi="Calibri" w:cs="Times New Roman"/>
          <w:lang w:eastAsia="pl-PL"/>
        </w:rPr>
        <w:t>..</w:t>
      </w:r>
    </w:p>
    <w:p w14:paraId="494761C5" w14:textId="4067EF5A" w:rsidR="00F86095" w:rsidRDefault="00F86095" w:rsidP="00DA58ED">
      <w:pPr>
        <w:spacing w:after="0"/>
        <w:jc w:val="both"/>
        <w:rPr>
          <w:rFonts w:ascii="Calibri" w:eastAsia="Times New Roman" w:hAnsi="Calibri" w:cs="Times New Roman"/>
          <w:lang w:eastAsia="pl-PL"/>
        </w:rPr>
      </w:pPr>
    </w:p>
    <w:p w14:paraId="6E56229A" w14:textId="797A5A70" w:rsidR="00BD4599" w:rsidRDefault="00BD4599" w:rsidP="00DA58ED">
      <w:pPr>
        <w:spacing w:after="0"/>
        <w:jc w:val="both"/>
        <w:rPr>
          <w:rFonts w:ascii="Calibri" w:eastAsia="Times New Roman" w:hAnsi="Calibri" w:cs="Times New Roman"/>
          <w:lang w:eastAsia="pl-PL"/>
        </w:rPr>
      </w:pPr>
    </w:p>
    <w:p w14:paraId="65EC7B7D" w14:textId="3C4A4D8A" w:rsidR="00BD4599" w:rsidRDefault="00BD4599" w:rsidP="00DA58ED">
      <w:pPr>
        <w:spacing w:after="0"/>
        <w:jc w:val="both"/>
        <w:rPr>
          <w:rFonts w:ascii="Calibri" w:eastAsia="Times New Roman" w:hAnsi="Calibri" w:cs="Times New Roman"/>
          <w:lang w:eastAsia="pl-PL"/>
        </w:rPr>
      </w:pPr>
    </w:p>
    <w:p w14:paraId="098D8CE4" w14:textId="77777777" w:rsidR="00BD4599" w:rsidRPr="00D16B4C" w:rsidRDefault="00BD4599" w:rsidP="00DA58ED">
      <w:pPr>
        <w:spacing w:after="0"/>
        <w:jc w:val="both"/>
        <w:rPr>
          <w:rFonts w:ascii="Calibri" w:eastAsia="Times New Roman" w:hAnsi="Calibri" w:cs="Times New Roman"/>
          <w:lang w:eastAsia="pl-PL"/>
        </w:rPr>
      </w:pPr>
    </w:p>
    <w:p w14:paraId="527EACE4" w14:textId="5D30F7B4" w:rsidR="00F86095" w:rsidRPr="00D16B4C" w:rsidRDefault="00F86095" w:rsidP="00DA58ED">
      <w:pPr>
        <w:tabs>
          <w:tab w:val="left" w:pos="900"/>
        </w:tabs>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lastRenderedPageBreak/>
        <w:t>§ 1</w:t>
      </w:r>
      <w:r w:rsidR="004727D6" w:rsidRPr="00D16B4C">
        <w:rPr>
          <w:rFonts w:ascii="Calibri" w:eastAsia="Times New Roman" w:hAnsi="Calibri" w:cs="Times New Roman"/>
          <w:b/>
          <w:lang w:eastAsia="pl-PL"/>
        </w:rPr>
        <w:t>2</w:t>
      </w:r>
    </w:p>
    <w:p w14:paraId="3A9B8C82" w14:textId="1744B619" w:rsidR="00501C21" w:rsidRPr="00D16B4C" w:rsidRDefault="00501C21" w:rsidP="00DA58ED">
      <w:pPr>
        <w:tabs>
          <w:tab w:val="left" w:pos="900"/>
        </w:tabs>
        <w:spacing w:after="0"/>
        <w:jc w:val="center"/>
        <w:rPr>
          <w:rFonts w:ascii="Calibri" w:eastAsia="Times New Roman" w:hAnsi="Calibri" w:cs="Times New Roman"/>
          <w:b/>
          <w:lang w:eastAsia="pl-PL"/>
        </w:rPr>
      </w:pPr>
      <w:r w:rsidRPr="00D16B4C">
        <w:rPr>
          <w:rFonts w:ascii="Calibri" w:eastAsia="Times New Roman" w:hAnsi="Calibri" w:cs="Times New Roman"/>
          <w:b/>
          <w:lang w:eastAsia="pl-PL"/>
        </w:rPr>
        <w:t>Postanowienia ogólne</w:t>
      </w:r>
    </w:p>
    <w:p w14:paraId="60BB7700" w14:textId="77777777" w:rsidR="00327F60" w:rsidRPr="00D16B4C" w:rsidRDefault="00327F60" w:rsidP="00DA58ED">
      <w:pPr>
        <w:pStyle w:val="Akapitzlist"/>
        <w:numPr>
          <w:ilvl w:val="0"/>
          <w:numId w:val="21"/>
        </w:numPr>
        <w:spacing w:after="0"/>
        <w:ind w:left="426" w:hanging="426"/>
        <w:jc w:val="both"/>
        <w:rPr>
          <w:rFonts w:ascii="Calibri" w:eastAsia="Times New Roman" w:hAnsi="Calibri" w:cs="Times New Roman"/>
          <w:i/>
          <w:lang w:eastAsia="pl-PL"/>
        </w:rPr>
      </w:pPr>
      <w:r w:rsidRPr="00D16B4C">
        <w:rPr>
          <w:rFonts w:ascii="Calibri" w:eastAsia="Times New Roman" w:hAnsi="Calibri" w:cs="Times New Roman"/>
          <w:lang w:eastAsia="pl-PL"/>
        </w:rPr>
        <w:t xml:space="preserve">Strony wyłączają możliwość zbycia wierzytelności przysługujących Wykonawcy z tytułu niniejszej umowy (cesji) bez uprzedniej pisemnej zgody Zamawiającego. </w:t>
      </w:r>
    </w:p>
    <w:p w14:paraId="12D1227B" w14:textId="0D884ECB" w:rsidR="00F86095" w:rsidRPr="00D16B4C" w:rsidRDefault="00F86095" w:rsidP="00DA58ED">
      <w:pPr>
        <w:pStyle w:val="Akapitzlist"/>
        <w:numPr>
          <w:ilvl w:val="0"/>
          <w:numId w:val="21"/>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W sprawach nieuregulowanych niniejszą umową mają zastosowanie przepisy: ustawy Prawo zamówień publicznych oraz SIWZ opracowanej do postępowania, w wyniku którego następuje podpisanie umowy.</w:t>
      </w:r>
    </w:p>
    <w:p w14:paraId="7C24763D" w14:textId="1CB125FA" w:rsidR="00F86095" w:rsidRPr="00D16B4C" w:rsidRDefault="00F86095" w:rsidP="00DA58ED">
      <w:pPr>
        <w:pStyle w:val="Akapitzlist"/>
        <w:numPr>
          <w:ilvl w:val="0"/>
          <w:numId w:val="21"/>
        </w:numPr>
        <w:spacing w:after="0"/>
        <w:ind w:left="426" w:hanging="426"/>
        <w:jc w:val="both"/>
        <w:rPr>
          <w:rFonts w:ascii="Calibri" w:eastAsia="Times New Roman" w:hAnsi="Calibri" w:cs="Times New Roman"/>
          <w:lang w:eastAsia="pl-PL"/>
        </w:rPr>
      </w:pPr>
      <w:r w:rsidRPr="00D16B4C">
        <w:rPr>
          <w:rFonts w:ascii="Calibri" w:eastAsia="Times New Roman" w:hAnsi="Calibri" w:cs="Times New Roman"/>
          <w:lang w:eastAsia="pl-PL"/>
        </w:rPr>
        <w:t>Wszelkie spory miedzy stronami związane lub wynikające z niniejszej umowy będą rozstrzygane przez sąd właściwy dla siedziby Zamawiającego.</w:t>
      </w:r>
    </w:p>
    <w:p w14:paraId="0124D042" w14:textId="23D60461" w:rsidR="00F86095" w:rsidRPr="00D16B4C" w:rsidRDefault="00501C21" w:rsidP="00501C21">
      <w:pPr>
        <w:tabs>
          <w:tab w:val="left" w:pos="900"/>
        </w:tabs>
        <w:spacing w:after="0"/>
        <w:ind w:left="567" w:hanging="567"/>
        <w:jc w:val="both"/>
        <w:rPr>
          <w:rFonts w:ascii="Calibri" w:eastAsia="Times New Roman" w:hAnsi="Calibri" w:cs="Times New Roman"/>
          <w:lang w:eastAsia="pl-PL"/>
        </w:rPr>
      </w:pPr>
      <w:r w:rsidRPr="00D16B4C">
        <w:rPr>
          <w:rFonts w:ascii="Calibri" w:eastAsia="Times New Roman" w:hAnsi="Calibri" w:cs="Times New Roman"/>
          <w:lang w:eastAsia="pl-PL"/>
        </w:rPr>
        <w:t xml:space="preserve">4.   </w:t>
      </w:r>
      <w:r w:rsidR="00F86095" w:rsidRPr="00D16B4C">
        <w:rPr>
          <w:rFonts w:ascii="Calibri" w:eastAsia="Times New Roman" w:hAnsi="Calibri" w:cs="Times New Roman"/>
          <w:lang w:eastAsia="pl-PL"/>
        </w:rPr>
        <w:t>Umowa została sporządzona w trzech jednobrzmiących egzemplarzach, dwa egz</w:t>
      </w:r>
      <w:r w:rsidR="00A315A5" w:rsidRPr="00D16B4C">
        <w:rPr>
          <w:rFonts w:ascii="Calibri" w:eastAsia="Times New Roman" w:hAnsi="Calibri" w:cs="Times New Roman"/>
          <w:lang w:eastAsia="pl-PL"/>
        </w:rPr>
        <w:t>emplarze</w:t>
      </w:r>
      <w:r w:rsidR="00F86095" w:rsidRPr="00D16B4C">
        <w:rPr>
          <w:rFonts w:ascii="Calibri" w:eastAsia="Times New Roman" w:hAnsi="Calibri" w:cs="Times New Roman"/>
          <w:lang w:eastAsia="pl-PL"/>
        </w:rPr>
        <w:t xml:space="preserve"> dla Zamawiającego i jeden egz</w:t>
      </w:r>
      <w:r w:rsidR="00A315A5" w:rsidRPr="00D16B4C">
        <w:rPr>
          <w:rFonts w:ascii="Calibri" w:eastAsia="Times New Roman" w:hAnsi="Calibri" w:cs="Times New Roman"/>
          <w:lang w:eastAsia="pl-PL"/>
        </w:rPr>
        <w:t>emplarz</w:t>
      </w:r>
      <w:r w:rsidR="00F86095" w:rsidRPr="00D16B4C">
        <w:rPr>
          <w:rFonts w:ascii="Calibri" w:eastAsia="Times New Roman" w:hAnsi="Calibri" w:cs="Times New Roman"/>
          <w:lang w:eastAsia="pl-PL"/>
        </w:rPr>
        <w:t xml:space="preserve"> dla Wykonawcy.</w:t>
      </w:r>
    </w:p>
    <w:p w14:paraId="7C561EE8" w14:textId="77777777" w:rsidR="00F86095" w:rsidRPr="00D16B4C" w:rsidRDefault="00F86095" w:rsidP="00DA58ED">
      <w:pPr>
        <w:keepNext/>
        <w:numPr>
          <w:ilvl w:val="12"/>
          <w:numId w:val="0"/>
        </w:numPr>
        <w:spacing w:after="0"/>
        <w:ind w:left="403" w:hanging="403"/>
        <w:outlineLvl w:val="0"/>
        <w:rPr>
          <w:rFonts w:ascii="Calibri" w:eastAsia="Times New Roman" w:hAnsi="Calibri" w:cs="Times New Roman"/>
          <w:b/>
          <w:lang w:eastAsia="pl-PL"/>
        </w:rPr>
      </w:pPr>
    </w:p>
    <w:p w14:paraId="28CB0EF5" w14:textId="77777777" w:rsidR="00F86095" w:rsidRPr="00D16B4C" w:rsidRDefault="00F86095" w:rsidP="00DA58ED">
      <w:pPr>
        <w:keepNext/>
        <w:numPr>
          <w:ilvl w:val="12"/>
          <w:numId w:val="0"/>
        </w:numPr>
        <w:spacing w:after="0"/>
        <w:ind w:left="403" w:hanging="403"/>
        <w:outlineLvl w:val="0"/>
        <w:rPr>
          <w:rFonts w:ascii="Calibri" w:eastAsia="Times New Roman" w:hAnsi="Calibri" w:cs="Times New Roman"/>
          <w:b/>
          <w:lang w:eastAsia="pl-PL"/>
        </w:rPr>
      </w:pPr>
      <w:r w:rsidRPr="00D16B4C">
        <w:rPr>
          <w:rFonts w:ascii="Calibri" w:eastAsia="Times New Roman" w:hAnsi="Calibri" w:cs="Times New Roman"/>
          <w:b/>
          <w:lang w:eastAsia="pl-PL"/>
        </w:rPr>
        <w:t>Załącznik:</w:t>
      </w:r>
    </w:p>
    <w:p w14:paraId="110995D6" w14:textId="77777777" w:rsidR="00F86095" w:rsidRPr="00D16B4C" w:rsidRDefault="00F86095" w:rsidP="00DA58ED">
      <w:pPr>
        <w:numPr>
          <w:ilvl w:val="3"/>
          <w:numId w:val="3"/>
        </w:numPr>
        <w:spacing w:after="0"/>
        <w:ind w:left="284" w:hanging="284"/>
        <w:rPr>
          <w:rFonts w:ascii="Calibri" w:eastAsia="Times New Roman" w:hAnsi="Calibri" w:cs="Times New Roman"/>
          <w:lang w:eastAsia="pl-PL"/>
        </w:rPr>
      </w:pPr>
      <w:r w:rsidRPr="00D16B4C">
        <w:rPr>
          <w:rFonts w:ascii="Calibri" w:eastAsia="Times New Roman" w:hAnsi="Calibri" w:cs="Times New Roman"/>
          <w:lang w:eastAsia="pl-PL"/>
        </w:rPr>
        <w:t>Formularz asortymentowo-cenowy</w:t>
      </w:r>
    </w:p>
    <w:p w14:paraId="37C5FB80" w14:textId="77777777" w:rsidR="00FE302B" w:rsidRPr="00D16B4C" w:rsidRDefault="00FE302B" w:rsidP="00DA58ED"/>
    <w:p w14:paraId="414E1F4A" w14:textId="77777777" w:rsidR="00F86095" w:rsidRDefault="00F86095" w:rsidP="00DA58ED"/>
    <w:p w14:paraId="6D131FCA" w14:textId="77777777" w:rsidR="00F86095" w:rsidRPr="00F86095" w:rsidRDefault="00F86095" w:rsidP="00DA58ED">
      <w:pPr>
        <w:rPr>
          <w:b/>
        </w:rPr>
      </w:pPr>
      <w:r w:rsidRPr="00F86095">
        <w:rPr>
          <w:b/>
        </w:rPr>
        <w:t>Wykonawca:                                                                                                                             Zamawiający:</w:t>
      </w:r>
    </w:p>
    <w:sectPr w:rsidR="00F86095" w:rsidRPr="00F86095" w:rsidSect="009F7733">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79DD" w14:textId="77777777" w:rsidR="006C553F" w:rsidRDefault="006C553F" w:rsidP="009F7733">
      <w:pPr>
        <w:spacing w:after="0" w:line="240" w:lineRule="auto"/>
      </w:pPr>
      <w:r>
        <w:separator/>
      </w:r>
    </w:p>
  </w:endnote>
  <w:endnote w:type="continuationSeparator" w:id="0">
    <w:p w14:paraId="200C59FE" w14:textId="77777777" w:rsidR="006C553F" w:rsidRDefault="006C553F" w:rsidP="009F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sz w:val="20"/>
        <w:szCs w:val="20"/>
      </w:rPr>
      <w:id w:val="-851559423"/>
      <w:docPartObj>
        <w:docPartGallery w:val="Page Numbers (Bottom of Page)"/>
        <w:docPartUnique/>
      </w:docPartObj>
    </w:sdtPr>
    <w:sdtEndPr/>
    <w:sdtContent>
      <w:p w14:paraId="0DCCF5D2" w14:textId="7AAA29C5" w:rsidR="009F7733" w:rsidRPr="009F7733" w:rsidRDefault="009F7733">
        <w:pPr>
          <w:pStyle w:val="Stopka"/>
          <w:jc w:val="right"/>
          <w:rPr>
            <w:rFonts w:eastAsiaTheme="majorEastAsia" w:cstheme="minorHAnsi"/>
            <w:sz w:val="20"/>
            <w:szCs w:val="20"/>
          </w:rPr>
        </w:pPr>
        <w:r w:rsidRPr="009F7733">
          <w:rPr>
            <w:rFonts w:eastAsiaTheme="majorEastAsia" w:cstheme="minorHAnsi"/>
            <w:sz w:val="20"/>
            <w:szCs w:val="20"/>
          </w:rPr>
          <w:t xml:space="preserve">str. </w:t>
        </w:r>
        <w:r w:rsidRPr="009F7733">
          <w:rPr>
            <w:rFonts w:eastAsiaTheme="minorEastAsia" w:cstheme="minorHAnsi"/>
            <w:sz w:val="20"/>
            <w:szCs w:val="20"/>
          </w:rPr>
          <w:fldChar w:fldCharType="begin"/>
        </w:r>
        <w:r w:rsidRPr="009F7733">
          <w:rPr>
            <w:rFonts w:cstheme="minorHAnsi"/>
            <w:sz w:val="20"/>
            <w:szCs w:val="20"/>
          </w:rPr>
          <w:instrText>PAGE    \* MERGEFORMAT</w:instrText>
        </w:r>
        <w:r w:rsidRPr="009F7733">
          <w:rPr>
            <w:rFonts w:eastAsiaTheme="minorEastAsia" w:cstheme="minorHAnsi"/>
            <w:sz w:val="20"/>
            <w:szCs w:val="20"/>
          </w:rPr>
          <w:fldChar w:fldCharType="separate"/>
        </w:r>
        <w:r w:rsidRPr="009F7733">
          <w:rPr>
            <w:rFonts w:eastAsiaTheme="majorEastAsia" w:cstheme="minorHAnsi"/>
            <w:sz w:val="20"/>
            <w:szCs w:val="20"/>
          </w:rPr>
          <w:t>2</w:t>
        </w:r>
        <w:r w:rsidRPr="009F7733">
          <w:rPr>
            <w:rFonts w:eastAsiaTheme="majorEastAsia" w:cstheme="minorHAnsi"/>
            <w:sz w:val="20"/>
            <w:szCs w:val="20"/>
          </w:rPr>
          <w:fldChar w:fldCharType="end"/>
        </w:r>
      </w:p>
    </w:sdtContent>
  </w:sdt>
  <w:p w14:paraId="0BD3F071" w14:textId="77777777" w:rsidR="009F7733" w:rsidRDefault="009F77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E8A6" w14:textId="77777777" w:rsidR="006C553F" w:rsidRDefault="006C553F" w:rsidP="009F7733">
      <w:pPr>
        <w:spacing w:after="0" w:line="240" w:lineRule="auto"/>
      </w:pPr>
      <w:r>
        <w:separator/>
      </w:r>
    </w:p>
  </w:footnote>
  <w:footnote w:type="continuationSeparator" w:id="0">
    <w:p w14:paraId="2E2D62B3" w14:textId="77777777" w:rsidR="006C553F" w:rsidRDefault="006C553F" w:rsidP="009F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495"/>
    <w:multiLevelType w:val="hybridMultilevel"/>
    <w:tmpl w:val="DE2CD1F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B0A3EDF"/>
    <w:multiLevelType w:val="hybridMultilevel"/>
    <w:tmpl w:val="610A2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931CCE"/>
    <w:multiLevelType w:val="hybridMultilevel"/>
    <w:tmpl w:val="663EB0B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152F0"/>
    <w:multiLevelType w:val="hybridMultilevel"/>
    <w:tmpl w:val="1C38E5FC"/>
    <w:lvl w:ilvl="0" w:tplc="EEACEF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836EA"/>
    <w:multiLevelType w:val="hybridMultilevel"/>
    <w:tmpl w:val="C0FC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B1413"/>
    <w:multiLevelType w:val="hybridMultilevel"/>
    <w:tmpl w:val="675A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C15F0"/>
    <w:multiLevelType w:val="hybridMultilevel"/>
    <w:tmpl w:val="608A2CA6"/>
    <w:lvl w:ilvl="0" w:tplc="0415000F">
      <w:start w:val="1"/>
      <w:numFmt w:val="decimal"/>
      <w:lvlText w:val="%1."/>
      <w:lvlJc w:val="left"/>
      <w:pPr>
        <w:ind w:left="720"/>
      </w:pPr>
      <w:rPr>
        <w:rFonts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2D67B0"/>
    <w:multiLevelType w:val="hybridMultilevel"/>
    <w:tmpl w:val="EB944E9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E571AEE"/>
    <w:multiLevelType w:val="hybridMultilevel"/>
    <w:tmpl w:val="35E297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F036EEC"/>
    <w:multiLevelType w:val="hybridMultilevel"/>
    <w:tmpl w:val="223A9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97A11"/>
    <w:multiLevelType w:val="hybridMultilevel"/>
    <w:tmpl w:val="650048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09E07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C15340"/>
    <w:multiLevelType w:val="hybridMultilevel"/>
    <w:tmpl w:val="E6A6163E"/>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F0CFD"/>
    <w:multiLevelType w:val="hybridMultilevel"/>
    <w:tmpl w:val="24B466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1532766"/>
    <w:multiLevelType w:val="hybridMultilevel"/>
    <w:tmpl w:val="D90EB0B0"/>
    <w:lvl w:ilvl="0" w:tplc="C728D3E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654000"/>
    <w:multiLevelType w:val="hybridMultilevel"/>
    <w:tmpl w:val="67162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24EFC"/>
    <w:multiLevelType w:val="hybridMultilevel"/>
    <w:tmpl w:val="B2FC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53B4A56"/>
    <w:multiLevelType w:val="hybridMultilevel"/>
    <w:tmpl w:val="03CAA7D8"/>
    <w:lvl w:ilvl="0" w:tplc="6D9EBEAC">
      <w:start w:val="3"/>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733E3"/>
    <w:multiLevelType w:val="singleLevel"/>
    <w:tmpl w:val="D79AD48C"/>
    <w:lvl w:ilvl="0">
      <w:start w:val="1"/>
      <w:numFmt w:val="decimal"/>
      <w:lvlText w:val="%1."/>
      <w:lvlJc w:val="left"/>
      <w:pPr>
        <w:tabs>
          <w:tab w:val="num" w:pos="360"/>
        </w:tabs>
        <w:ind w:left="360" w:hanging="360"/>
      </w:pPr>
      <w:rPr>
        <w:rFonts w:hint="default"/>
      </w:rPr>
    </w:lvl>
  </w:abstractNum>
  <w:abstractNum w:abstractNumId="22" w15:restartNumberingAfterBreak="0">
    <w:nsid w:val="3E2B49DF"/>
    <w:multiLevelType w:val="hybridMultilevel"/>
    <w:tmpl w:val="FD820C9A"/>
    <w:lvl w:ilvl="0" w:tplc="0415000F">
      <w:start w:val="1"/>
      <w:numFmt w:val="decimal"/>
      <w:lvlText w:val="%1."/>
      <w:lvlJc w:val="left"/>
      <w:pPr>
        <w:tabs>
          <w:tab w:val="num" w:pos="360"/>
        </w:tabs>
        <w:ind w:left="360" w:hanging="360"/>
      </w:pPr>
    </w:lvl>
    <w:lvl w:ilvl="1" w:tplc="265A8D44">
      <w:start w:val="1"/>
      <w:numFmt w:val="lowerLetter"/>
      <w:lvlText w:val="%2."/>
      <w:lvlJc w:val="left"/>
      <w:pPr>
        <w:tabs>
          <w:tab w:val="num" w:pos="1500"/>
        </w:tabs>
        <w:ind w:left="1500" w:hanging="360"/>
      </w:pPr>
      <w:rPr>
        <w:rFonts w:ascii="Times New Roman" w:eastAsia="Times New Roman" w:hAnsi="Times New Roman" w:cs="Times New Roman"/>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419E0CCC"/>
    <w:multiLevelType w:val="hybridMultilevel"/>
    <w:tmpl w:val="2A600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5337A"/>
    <w:multiLevelType w:val="hybridMultilevel"/>
    <w:tmpl w:val="0C1A9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01846"/>
    <w:multiLevelType w:val="hybridMultilevel"/>
    <w:tmpl w:val="D85025C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48C31597"/>
    <w:multiLevelType w:val="hybridMultilevel"/>
    <w:tmpl w:val="A30466FE"/>
    <w:lvl w:ilvl="0" w:tplc="19F63C3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90525"/>
    <w:multiLevelType w:val="hybridMultilevel"/>
    <w:tmpl w:val="158C1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876128"/>
    <w:multiLevelType w:val="hybridMultilevel"/>
    <w:tmpl w:val="96F4ADA8"/>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B9735E"/>
    <w:multiLevelType w:val="hybridMultilevel"/>
    <w:tmpl w:val="80BE99F8"/>
    <w:lvl w:ilvl="0" w:tplc="0415000F">
      <w:start w:val="1"/>
      <w:numFmt w:val="decimal"/>
      <w:lvlText w:val="%1."/>
      <w:lvlJc w:val="left"/>
      <w:pPr>
        <w:tabs>
          <w:tab w:val="num" w:pos="360"/>
        </w:tabs>
        <w:ind w:left="360" w:hanging="360"/>
      </w:pPr>
    </w:lvl>
    <w:lvl w:ilvl="1" w:tplc="265A8D44">
      <w:start w:val="1"/>
      <w:numFmt w:val="lowerLetter"/>
      <w:lvlText w:val="%2."/>
      <w:lvlJc w:val="left"/>
      <w:pPr>
        <w:tabs>
          <w:tab w:val="num" w:pos="1500"/>
        </w:tabs>
        <w:ind w:left="1500" w:hanging="360"/>
      </w:pPr>
      <w:rPr>
        <w:rFonts w:ascii="Times New Roman" w:eastAsia="Times New Roman" w:hAnsi="Times New Roman" w:cs="Times New Roman"/>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0" w15:restartNumberingAfterBreak="0">
    <w:nsid w:val="526D63C5"/>
    <w:multiLevelType w:val="hybridMultilevel"/>
    <w:tmpl w:val="8CDEA98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B62B83"/>
    <w:multiLevelType w:val="hybridMultilevel"/>
    <w:tmpl w:val="DAACA1EC"/>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3" w15:restartNumberingAfterBreak="0">
    <w:nsid w:val="660C35C0"/>
    <w:multiLevelType w:val="hybridMultilevel"/>
    <w:tmpl w:val="4F6E8AD0"/>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8011009"/>
    <w:multiLevelType w:val="hybridMultilevel"/>
    <w:tmpl w:val="B3CC0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8"/>
  </w:num>
  <w:num w:numId="5">
    <w:abstractNumId w:val="6"/>
  </w:num>
  <w:num w:numId="6">
    <w:abstractNumId w:val="19"/>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3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34"/>
  </w:num>
  <w:num w:numId="16">
    <w:abstractNumId w:val="25"/>
  </w:num>
  <w:num w:numId="17">
    <w:abstractNumId w:val="3"/>
  </w:num>
  <w:num w:numId="18">
    <w:abstractNumId w:val="24"/>
  </w:num>
  <w:num w:numId="19">
    <w:abstractNumId w:val="30"/>
  </w:num>
  <w:num w:numId="20">
    <w:abstractNumId w:val="7"/>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3"/>
  </w:num>
  <w:num w:numId="30">
    <w:abstractNumId w:val="1"/>
  </w:num>
  <w:num w:numId="31">
    <w:abstractNumId w:val="20"/>
  </w:num>
  <w:num w:numId="32">
    <w:abstractNumId w:val="5"/>
  </w:num>
  <w:num w:numId="33">
    <w:abstractNumId w:val="23"/>
  </w:num>
  <w:num w:numId="34">
    <w:abstractNumId w:val="11"/>
  </w:num>
  <w:num w:numId="35">
    <w:abstractNumId w:val="27"/>
  </w:num>
  <w:num w:numId="36">
    <w:abstractNumId w:val="3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5"/>
    <w:rsid w:val="00002A67"/>
    <w:rsid w:val="00034E65"/>
    <w:rsid w:val="000644FB"/>
    <w:rsid w:val="00067AD7"/>
    <w:rsid w:val="00072F3A"/>
    <w:rsid w:val="000734C8"/>
    <w:rsid w:val="000B2357"/>
    <w:rsid w:val="001550C5"/>
    <w:rsid w:val="00192B11"/>
    <w:rsid w:val="001A03E0"/>
    <w:rsid w:val="00235C58"/>
    <w:rsid w:val="00236775"/>
    <w:rsid w:val="00296DB6"/>
    <w:rsid w:val="002D334B"/>
    <w:rsid w:val="00327F60"/>
    <w:rsid w:val="00384643"/>
    <w:rsid w:val="00426E92"/>
    <w:rsid w:val="004429BF"/>
    <w:rsid w:val="00462EA0"/>
    <w:rsid w:val="004669AB"/>
    <w:rsid w:val="004727D6"/>
    <w:rsid w:val="004A4526"/>
    <w:rsid w:val="00501C21"/>
    <w:rsid w:val="00512C7A"/>
    <w:rsid w:val="00587422"/>
    <w:rsid w:val="005E49CC"/>
    <w:rsid w:val="00611288"/>
    <w:rsid w:val="00617AFB"/>
    <w:rsid w:val="00621239"/>
    <w:rsid w:val="006537C1"/>
    <w:rsid w:val="006564A7"/>
    <w:rsid w:val="006C553F"/>
    <w:rsid w:val="0079577D"/>
    <w:rsid w:val="007F7873"/>
    <w:rsid w:val="00826087"/>
    <w:rsid w:val="0086404A"/>
    <w:rsid w:val="00884E0F"/>
    <w:rsid w:val="009F6A02"/>
    <w:rsid w:val="009F7733"/>
    <w:rsid w:val="00A222AE"/>
    <w:rsid w:val="00A315A5"/>
    <w:rsid w:val="00A81A3D"/>
    <w:rsid w:val="00A914A3"/>
    <w:rsid w:val="00A93AC3"/>
    <w:rsid w:val="00AA25E6"/>
    <w:rsid w:val="00AD0D68"/>
    <w:rsid w:val="00AE14C5"/>
    <w:rsid w:val="00AE7419"/>
    <w:rsid w:val="00B01D59"/>
    <w:rsid w:val="00BD4599"/>
    <w:rsid w:val="00BE4482"/>
    <w:rsid w:val="00BF2035"/>
    <w:rsid w:val="00C20CE8"/>
    <w:rsid w:val="00C2499D"/>
    <w:rsid w:val="00C7128E"/>
    <w:rsid w:val="00C872D7"/>
    <w:rsid w:val="00CC021E"/>
    <w:rsid w:val="00CC4DBD"/>
    <w:rsid w:val="00CE38DF"/>
    <w:rsid w:val="00D16B4C"/>
    <w:rsid w:val="00D372AE"/>
    <w:rsid w:val="00DA58ED"/>
    <w:rsid w:val="00E33BE2"/>
    <w:rsid w:val="00E35667"/>
    <w:rsid w:val="00E8073C"/>
    <w:rsid w:val="00F86095"/>
    <w:rsid w:val="00FE302B"/>
    <w:rsid w:val="00FF3BD0"/>
    <w:rsid w:val="00FF3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736"/>
  <w15:docId w15:val="{3AB68F43-E438-4F79-A8B6-9641CC40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1A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A3D"/>
    <w:rPr>
      <w:rFonts w:ascii="Tahoma" w:hAnsi="Tahoma" w:cs="Tahoma"/>
      <w:sz w:val="16"/>
      <w:szCs w:val="16"/>
    </w:rPr>
  </w:style>
  <w:style w:type="paragraph" w:styleId="Akapitzlist">
    <w:name w:val="List Paragraph"/>
    <w:basedOn w:val="Normalny"/>
    <w:uiPriority w:val="34"/>
    <w:qFormat/>
    <w:rsid w:val="000734C8"/>
    <w:pPr>
      <w:ind w:left="720"/>
      <w:contextualSpacing/>
    </w:pPr>
  </w:style>
  <w:style w:type="paragraph" w:styleId="Tekstpodstawowy2">
    <w:name w:val="Body Text 2"/>
    <w:basedOn w:val="Normalny"/>
    <w:link w:val="Tekstpodstawowy2Znak"/>
    <w:rsid w:val="007F787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7873"/>
    <w:rPr>
      <w:rFonts w:ascii="Times New Roman" w:eastAsia="Times New Roman" w:hAnsi="Times New Roman" w:cs="Times New Roman"/>
      <w:sz w:val="24"/>
      <w:szCs w:val="20"/>
      <w:lang w:eastAsia="pl-PL"/>
    </w:rPr>
  </w:style>
  <w:style w:type="paragraph" w:customStyle="1" w:styleId="Znak">
    <w:name w:val="Znak"/>
    <w:basedOn w:val="Normalny"/>
    <w:rsid w:val="00512C7A"/>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F77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733"/>
  </w:style>
  <w:style w:type="paragraph" w:styleId="Stopka">
    <w:name w:val="footer"/>
    <w:basedOn w:val="Normalny"/>
    <w:link w:val="StopkaZnak"/>
    <w:uiPriority w:val="99"/>
    <w:unhideWhenUsed/>
    <w:rsid w:val="009F7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4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CDD3-643C-487A-8E6E-86FF2A64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bgolbiak@msws.pl</cp:lastModifiedBy>
  <cp:revision>4</cp:revision>
  <cp:lastPrinted>2020-08-27T07:57:00Z</cp:lastPrinted>
  <dcterms:created xsi:type="dcterms:W3CDTF">2020-08-27T18:18:00Z</dcterms:created>
  <dcterms:modified xsi:type="dcterms:W3CDTF">2020-08-28T05:54:00Z</dcterms:modified>
</cp:coreProperties>
</file>