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6710" w14:textId="77777777" w:rsidR="00C86B26" w:rsidRDefault="00C86B26" w:rsidP="00C86B26">
      <w:pPr>
        <w:tabs>
          <w:tab w:val="center" w:pos="4819"/>
          <w:tab w:val="right" w:pos="9638"/>
        </w:tabs>
        <w:jc w:val="right"/>
        <w:rPr>
          <w:b/>
          <w:sz w:val="22"/>
          <w:szCs w:val="22"/>
        </w:rPr>
      </w:pPr>
      <w:r w:rsidRPr="00302716">
        <w:rPr>
          <w:b/>
          <w:sz w:val="22"/>
          <w:szCs w:val="22"/>
        </w:rPr>
        <w:t xml:space="preserve">Załącznik nr </w:t>
      </w:r>
      <w:r w:rsidR="00C15E14">
        <w:rPr>
          <w:b/>
          <w:sz w:val="22"/>
          <w:szCs w:val="22"/>
        </w:rPr>
        <w:t>3</w:t>
      </w:r>
    </w:p>
    <w:p w14:paraId="047EA676" w14:textId="77777777" w:rsidR="00C15E14" w:rsidRPr="00302716" w:rsidRDefault="00C15E14" w:rsidP="00C86B26">
      <w:pPr>
        <w:tabs>
          <w:tab w:val="center" w:pos="4819"/>
          <w:tab w:val="right" w:pos="9638"/>
        </w:tabs>
        <w:jc w:val="right"/>
        <w:rPr>
          <w:b/>
          <w:sz w:val="22"/>
          <w:szCs w:val="22"/>
        </w:rPr>
      </w:pPr>
      <w:r>
        <w:rPr>
          <w:b/>
          <w:sz w:val="22"/>
          <w:szCs w:val="22"/>
        </w:rPr>
        <w:t>PROJEKT</w:t>
      </w:r>
    </w:p>
    <w:p w14:paraId="09C4A196" w14:textId="77777777" w:rsidR="00C86B26" w:rsidRPr="00CB09DB" w:rsidRDefault="00C86B26" w:rsidP="00302716">
      <w:pPr>
        <w:pStyle w:val="Default"/>
        <w:jc w:val="center"/>
        <w:rPr>
          <w:rFonts w:asciiTheme="minorHAnsi" w:hAnsiTheme="minorHAnsi"/>
          <w:b/>
          <w:i/>
          <w:sz w:val="22"/>
          <w:szCs w:val="22"/>
        </w:rPr>
      </w:pPr>
      <w:r w:rsidRPr="00CB09DB">
        <w:rPr>
          <w:rFonts w:asciiTheme="minorHAnsi" w:hAnsiTheme="minorHAnsi"/>
          <w:b/>
          <w:sz w:val="22"/>
          <w:szCs w:val="22"/>
        </w:rPr>
        <w:t>U M O W A</w:t>
      </w:r>
    </w:p>
    <w:p w14:paraId="5777AB1E" w14:textId="77777777" w:rsidR="00C86B26" w:rsidRPr="00CB09DB" w:rsidRDefault="00C86B26" w:rsidP="00C86B26">
      <w:pPr>
        <w:jc w:val="center"/>
        <w:rPr>
          <w:rFonts w:asciiTheme="minorHAnsi" w:hAnsiTheme="minorHAnsi"/>
          <w:b/>
          <w:sz w:val="22"/>
          <w:szCs w:val="22"/>
        </w:rPr>
      </w:pPr>
      <w:r w:rsidRPr="00CB09DB">
        <w:rPr>
          <w:rFonts w:asciiTheme="minorHAnsi" w:hAnsiTheme="minorHAnsi"/>
          <w:b/>
          <w:sz w:val="22"/>
          <w:szCs w:val="22"/>
        </w:rPr>
        <w:t>Nr FZP</w:t>
      </w:r>
      <w:r w:rsidR="00302716" w:rsidRPr="00CB09DB">
        <w:rPr>
          <w:rFonts w:asciiTheme="minorHAnsi" w:hAnsiTheme="minorHAnsi"/>
          <w:b/>
          <w:sz w:val="22"/>
          <w:szCs w:val="22"/>
        </w:rPr>
        <w:t>.2810</w:t>
      </w:r>
      <w:r w:rsidR="00CB09DB" w:rsidRPr="00CB09DB">
        <w:rPr>
          <w:rFonts w:asciiTheme="minorHAnsi" w:hAnsiTheme="minorHAnsi"/>
          <w:b/>
          <w:sz w:val="22"/>
          <w:szCs w:val="22"/>
        </w:rPr>
        <w:t>.41.2020</w:t>
      </w:r>
    </w:p>
    <w:p w14:paraId="24EC7D82" w14:textId="77777777" w:rsidR="00C86B26" w:rsidRPr="00CB09DB" w:rsidRDefault="00C86B26" w:rsidP="00C86B26">
      <w:pPr>
        <w:pStyle w:val="Tekstpodstawowy"/>
        <w:jc w:val="center"/>
        <w:rPr>
          <w:rFonts w:asciiTheme="minorHAnsi" w:hAnsiTheme="minorHAnsi"/>
          <w:b/>
          <w:sz w:val="22"/>
          <w:szCs w:val="22"/>
        </w:rPr>
      </w:pPr>
      <w:r w:rsidRPr="00CB09DB">
        <w:rPr>
          <w:rFonts w:asciiTheme="minorHAnsi" w:hAnsiTheme="minorHAnsi"/>
          <w:b/>
          <w:sz w:val="22"/>
          <w:szCs w:val="22"/>
        </w:rPr>
        <w:t xml:space="preserve">na </w:t>
      </w:r>
      <w:r w:rsidR="00F51DE2" w:rsidRPr="00CB09DB">
        <w:rPr>
          <w:rFonts w:asciiTheme="minorHAnsi" w:hAnsiTheme="minorHAnsi"/>
          <w:b/>
          <w:sz w:val="22"/>
          <w:szCs w:val="22"/>
        </w:rPr>
        <w:t xml:space="preserve">naprawę </w:t>
      </w:r>
      <w:r w:rsidR="00CB09DB" w:rsidRPr="00CB09DB">
        <w:rPr>
          <w:rFonts w:asciiTheme="minorHAnsi" w:hAnsiTheme="minorHAnsi"/>
          <w:b/>
          <w:sz w:val="22"/>
          <w:szCs w:val="22"/>
        </w:rPr>
        <w:t>tomografu komputerowego w Mazowieckim Szpitalu Wojewódzkim im. św. Jana Pawła II w Siedlcach Sp. z o.o.</w:t>
      </w:r>
    </w:p>
    <w:p w14:paraId="1F97B560" w14:textId="77777777" w:rsidR="00C86B26" w:rsidRPr="00CB09DB" w:rsidRDefault="00C86B26" w:rsidP="00C86B26">
      <w:pPr>
        <w:pStyle w:val="Tekstpodstawowy"/>
        <w:jc w:val="center"/>
        <w:rPr>
          <w:rFonts w:asciiTheme="minorHAnsi" w:hAnsiTheme="minorHAnsi"/>
          <w:b/>
          <w:i w:val="0"/>
          <w:sz w:val="22"/>
          <w:szCs w:val="22"/>
        </w:rPr>
      </w:pPr>
      <w:r w:rsidRPr="00CB09DB">
        <w:rPr>
          <w:rFonts w:asciiTheme="minorHAnsi" w:hAnsiTheme="minorHAnsi"/>
          <w:i w:val="0"/>
          <w:sz w:val="22"/>
          <w:szCs w:val="22"/>
        </w:rPr>
        <w:t>zawarta w dniu</w:t>
      </w:r>
      <w:r w:rsidRPr="00CB09DB">
        <w:rPr>
          <w:rFonts w:asciiTheme="minorHAnsi" w:hAnsiTheme="minorHAnsi"/>
          <w:b/>
          <w:i w:val="0"/>
          <w:sz w:val="22"/>
          <w:szCs w:val="22"/>
        </w:rPr>
        <w:t xml:space="preserve"> ...................... r.</w:t>
      </w:r>
    </w:p>
    <w:p w14:paraId="1A15F2DA"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w wyniku postępowania przeprowadzonego w trybie przetargu nieograniczonego na zasadach określonych w art. 39-46 ustawy Pra</w:t>
      </w:r>
      <w:r w:rsidR="00CB09DB" w:rsidRPr="00CB09DB">
        <w:rPr>
          <w:rFonts w:asciiTheme="minorHAnsi" w:hAnsiTheme="minorHAnsi"/>
          <w:sz w:val="22"/>
          <w:szCs w:val="22"/>
        </w:rPr>
        <w:t>wo zamówień publicznych z dnia 2</w:t>
      </w:r>
      <w:r w:rsidRPr="00CB09DB">
        <w:rPr>
          <w:rFonts w:asciiTheme="minorHAnsi" w:hAnsiTheme="minorHAnsi"/>
          <w:sz w:val="22"/>
          <w:szCs w:val="22"/>
        </w:rPr>
        <w:t>9.01.2004 r. z późn. zm.</w:t>
      </w:r>
    </w:p>
    <w:p w14:paraId="571259E7" w14:textId="77777777" w:rsidR="00302716" w:rsidRPr="00CB09DB" w:rsidRDefault="00302716" w:rsidP="00D540C2">
      <w:pPr>
        <w:spacing w:line="276" w:lineRule="auto"/>
        <w:jc w:val="center"/>
        <w:rPr>
          <w:rFonts w:asciiTheme="minorHAnsi" w:hAnsiTheme="minorHAnsi"/>
          <w:sz w:val="22"/>
          <w:szCs w:val="22"/>
        </w:rPr>
      </w:pPr>
    </w:p>
    <w:p w14:paraId="760FE269" w14:textId="77777777" w:rsidR="00C86B26" w:rsidRPr="00CB09DB" w:rsidRDefault="00C86B26" w:rsidP="00D540C2">
      <w:pPr>
        <w:spacing w:line="276" w:lineRule="auto"/>
        <w:rPr>
          <w:rFonts w:asciiTheme="minorHAnsi" w:hAnsiTheme="minorHAnsi"/>
          <w:sz w:val="22"/>
          <w:szCs w:val="22"/>
        </w:rPr>
      </w:pPr>
      <w:r w:rsidRPr="00CB09DB">
        <w:rPr>
          <w:rFonts w:asciiTheme="minorHAnsi" w:hAnsiTheme="minorHAnsi"/>
          <w:sz w:val="22"/>
          <w:szCs w:val="22"/>
        </w:rPr>
        <w:t>pomiędzy:</w:t>
      </w:r>
    </w:p>
    <w:p w14:paraId="5A6DBAC6" w14:textId="3E2B5B15"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b/>
          <w:sz w:val="22"/>
          <w:szCs w:val="22"/>
        </w:rPr>
        <w:t>Mazowieckim Szpitalem Wojewódzkim</w:t>
      </w:r>
      <w:r w:rsidR="00302716" w:rsidRPr="00CB09DB">
        <w:rPr>
          <w:rFonts w:asciiTheme="minorHAnsi" w:hAnsiTheme="minorHAnsi"/>
          <w:b/>
          <w:sz w:val="22"/>
          <w:szCs w:val="22"/>
        </w:rPr>
        <w:t xml:space="preserve"> im. św. Jana Pawła II</w:t>
      </w:r>
      <w:r w:rsidRPr="00CB09DB">
        <w:rPr>
          <w:rFonts w:asciiTheme="minorHAnsi" w:hAnsiTheme="minorHAnsi"/>
          <w:b/>
          <w:sz w:val="22"/>
          <w:szCs w:val="22"/>
        </w:rPr>
        <w:t xml:space="preserve"> w Siedlcach Sp. z o.o.</w:t>
      </w:r>
      <w:r w:rsidRPr="00CB09DB">
        <w:rPr>
          <w:rFonts w:asciiTheme="minorHAnsi" w:hAnsiTheme="minorHAnsi"/>
          <w:i/>
          <w:sz w:val="22"/>
          <w:szCs w:val="22"/>
        </w:rPr>
        <w:t xml:space="preserve"> </w:t>
      </w:r>
      <w:r w:rsidRPr="00CB09DB">
        <w:rPr>
          <w:rFonts w:asciiTheme="minorHAnsi" w:hAnsiTheme="minorHAnsi"/>
          <w:sz w:val="22"/>
          <w:szCs w:val="22"/>
        </w:rPr>
        <w:t>z siedzibą w</w:t>
      </w:r>
      <w:r w:rsidR="00302716" w:rsidRPr="00CB09DB">
        <w:rPr>
          <w:rFonts w:asciiTheme="minorHAnsi" w:hAnsiTheme="minorHAnsi"/>
          <w:sz w:val="22"/>
          <w:szCs w:val="22"/>
        </w:rPr>
        <w:t> </w:t>
      </w:r>
      <w:r w:rsidRPr="00CB09DB">
        <w:rPr>
          <w:rFonts w:asciiTheme="minorHAnsi" w:hAnsiTheme="minorHAnsi"/>
          <w:sz w:val="22"/>
          <w:szCs w:val="22"/>
        </w:rPr>
        <w:t xml:space="preserve">Siedlcach (kod pocztowy: 08-110) przy ul. Poniatowskiego 26, zarejestrowaną w Sądzie Rejonowym dla miasta st. Warszawy, XIV Wydział Gospodarczy Krajowego Rejestru Sądowego pod numerem 0000336825, kapitał zakładowy: </w:t>
      </w:r>
      <w:r w:rsidR="005F3024" w:rsidRPr="005F3024">
        <w:rPr>
          <w:rFonts w:asciiTheme="minorHAnsi" w:hAnsiTheme="minorHAnsi"/>
          <w:sz w:val="22"/>
          <w:szCs w:val="22"/>
        </w:rPr>
        <w:t>210.325.500,00 zł.</w:t>
      </w:r>
      <w:r w:rsidRPr="00CB09DB">
        <w:rPr>
          <w:rFonts w:asciiTheme="minorHAnsi" w:hAnsiTheme="minorHAnsi"/>
          <w:sz w:val="22"/>
          <w:szCs w:val="22"/>
        </w:rPr>
        <w:t xml:space="preserve">, Regon: 141944750, NIP: 821-25-77-607, reprezentowaną  przez: </w:t>
      </w:r>
    </w:p>
    <w:p w14:paraId="3EA315AC" w14:textId="77777777" w:rsidR="00C86B26" w:rsidRPr="00CB09DB" w:rsidRDefault="00C86B26" w:rsidP="00D540C2">
      <w:pPr>
        <w:spacing w:line="276" w:lineRule="auto"/>
        <w:jc w:val="both"/>
        <w:rPr>
          <w:rFonts w:asciiTheme="minorHAnsi" w:hAnsiTheme="minorHAnsi"/>
          <w:b/>
          <w:sz w:val="22"/>
          <w:szCs w:val="22"/>
        </w:rPr>
      </w:pPr>
      <w:r w:rsidRPr="00CB09DB">
        <w:rPr>
          <w:rFonts w:asciiTheme="minorHAnsi" w:hAnsiTheme="minorHAnsi"/>
          <w:b/>
          <w:sz w:val="22"/>
          <w:szCs w:val="22"/>
        </w:rPr>
        <w:t>Marcina Kulickiego – Prezesa Zarządu</w:t>
      </w:r>
    </w:p>
    <w:p w14:paraId="118335DD" w14:textId="77777777" w:rsidR="00C86B26" w:rsidRPr="00CB09DB" w:rsidRDefault="00C86B26" w:rsidP="00D540C2">
      <w:pPr>
        <w:spacing w:line="276" w:lineRule="auto"/>
        <w:jc w:val="both"/>
        <w:rPr>
          <w:rFonts w:asciiTheme="minorHAnsi" w:hAnsiTheme="minorHAnsi"/>
          <w:b/>
          <w:sz w:val="22"/>
          <w:szCs w:val="22"/>
        </w:rPr>
      </w:pPr>
      <w:r w:rsidRPr="00CB09DB">
        <w:rPr>
          <w:rFonts w:asciiTheme="minorHAnsi" w:hAnsiTheme="minorHAnsi"/>
          <w:b/>
          <w:sz w:val="22"/>
          <w:szCs w:val="22"/>
        </w:rPr>
        <w:t>Dariusza Młynarczyka – Członka Zarządu</w:t>
      </w:r>
    </w:p>
    <w:p w14:paraId="71B6129C"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 xml:space="preserve">zwaną Zamawiającym  </w:t>
      </w:r>
    </w:p>
    <w:p w14:paraId="70F4D4C5"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 xml:space="preserve">a firmą </w:t>
      </w:r>
    </w:p>
    <w:p w14:paraId="7B936B32"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 xml:space="preserve">…………………… z siedzibą w …………….. (kod pocztowy: ……………..), przy    ul…………….. ,  zarejestrowaną w ……… ……….. w ……….., …………..Wydział Gospodarczy Krajowego Rejestru Sądowego pod numerem KRS: ……...….., kapitał zakładowy: ….……… zł., Regon: ……………….,  NIP: …………………., reprezentowaną  przez: </w:t>
      </w:r>
    </w:p>
    <w:p w14:paraId="61845114"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w:t>
      </w:r>
    </w:p>
    <w:p w14:paraId="2C27461B" w14:textId="77777777" w:rsidR="00C86B26" w:rsidRPr="00CB09DB" w:rsidRDefault="00C86B26" w:rsidP="00D540C2">
      <w:pPr>
        <w:spacing w:line="276" w:lineRule="auto"/>
        <w:jc w:val="both"/>
        <w:rPr>
          <w:rFonts w:asciiTheme="minorHAnsi" w:hAnsiTheme="minorHAnsi"/>
          <w:sz w:val="22"/>
          <w:szCs w:val="22"/>
        </w:rPr>
      </w:pPr>
      <w:r w:rsidRPr="00CB09DB">
        <w:rPr>
          <w:rFonts w:asciiTheme="minorHAnsi" w:hAnsiTheme="minorHAnsi"/>
          <w:sz w:val="22"/>
          <w:szCs w:val="22"/>
        </w:rPr>
        <w:t>zwanym w dalszej części umowy Wykonawcą, o następującej treści:</w:t>
      </w:r>
    </w:p>
    <w:p w14:paraId="79B94B7A" w14:textId="77777777" w:rsidR="00C86B26" w:rsidRPr="00CB09DB" w:rsidRDefault="00C86B26" w:rsidP="00C86B26">
      <w:pPr>
        <w:jc w:val="both"/>
        <w:rPr>
          <w:rFonts w:asciiTheme="minorHAnsi" w:hAnsiTheme="minorHAnsi"/>
          <w:sz w:val="22"/>
          <w:szCs w:val="22"/>
        </w:rPr>
      </w:pPr>
    </w:p>
    <w:p w14:paraId="54918712" w14:textId="77777777" w:rsidR="00C86B26" w:rsidRPr="00CB09DB" w:rsidRDefault="00C86B26" w:rsidP="00C86B26">
      <w:pPr>
        <w:tabs>
          <w:tab w:val="left" w:pos="900"/>
        </w:tabs>
        <w:jc w:val="center"/>
        <w:rPr>
          <w:rFonts w:asciiTheme="minorHAnsi" w:hAnsiTheme="minorHAnsi"/>
          <w:b/>
          <w:sz w:val="22"/>
          <w:szCs w:val="22"/>
        </w:rPr>
      </w:pPr>
      <w:r w:rsidRPr="00CB09DB">
        <w:rPr>
          <w:rFonts w:asciiTheme="minorHAnsi" w:hAnsiTheme="minorHAnsi"/>
          <w:b/>
          <w:sz w:val="22"/>
          <w:szCs w:val="22"/>
        </w:rPr>
        <w:t>§ 1</w:t>
      </w:r>
    </w:p>
    <w:p w14:paraId="6DF7B233" w14:textId="77777777" w:rsidR="00CB11CE" w:rsidRPr="00CB09DB" w:rsidRDefault="00CB11CE"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Przedmiot umowy</w:t>
      </w:r>
    </w:p>
    <w:p w14:paraId="527C479C" w14:textId="77777777" w:rsidR="00302716" w:rsidRPr="00CB09DB" w:rsidRDefault="00C86B26" w:rsidP="00D540C2">
      <w:pPr>
        <w:numPr>
          <w:ilvl w:val="0"/>
          <w:numId w:val="1"/>
        </w:numPr>
        <w:tabs>
          <w:tab w:val="clear" w:pos="360"/>
          <w:tab w:val="num" w:pos="284"/>
        </w:tabs>
        <w:spacing w:line="276" w:lineRule="auto"/>
        <w:ind w:left="284" w:hanging="284"/>
        <w:jc w:val="both"/>
        <w:rPr>
          <w:rFonts w:asciiTheme="minorHAnsi" w:hAnsiTheme="minorHAnsi"/>
          <w:sz w:val="22"/>
          <w:szCs w:val="22"/>
        </w:rPr>
      </w:pPr>
      <w:r w:rsidRPr="00CB09DB">
        <w:rPr>
          <w:rFonts w:asciiTheme="minorHAnsi" w:hAnsiTheme="minorHAnsi"/>
          <w:sz w:val="22"/>
          <w:szCs w:val="22"/>
        </w:rPr>
        <w:t xml:space="preserve">Przedmiotem </w:t>
      </w:r>
      <w:r w:rsidR="00CB11CE" w:rsidRPr="00CB09DB">
        <w:rPr>
          <w:rFonts w:asciiTheme="minorHAnsi" w:hAnsiTheme="minorHAnsi"/>
          <w:sz w:val="22"/>
          <w:szCs w:val="22"/>
        </w:rPr>
        <w:t>umowy jest naprawa</w:t>
      </w:r>
      <w:r w:rsidRPr="00CB09DB">
        <w:rPr>
          <w:rFonts w:asciiTheme="minorHAnsi" w:hAnsiTheme="minorHAnsi"/>
          <w:sz w:val="22"/>
          <w:szCs w:val="22"/>
        </w:rPr>
        <w:t xml:space="preserve"> </w:t>
      </w:r>
      <w:r w:rsidR="00CB09DB" w:rsidRPr="00CB09DB">
        <w:rPr>
          <w:rFonts w:asciiTheme="minorHAnsi" w:eastAsia="Calibri" w:hAnsiTheme="minorHAnsi"/>
          <w:bCs/>
          <w:sz w:val="22"/>
          <w:szCs w:val="22"/>
          <w:lang w:eastAsia="en-US"/>
        </w:rPr>
        <w:t>tomografu komputerowego prod</w:t>
      </w:r>
      <w:r w:rsidR="00FF70CF">
        <w:rPr>
          <w:rFonts w:asciiTheme="minorHAnsi" w:eastAsia="Calibri" w:hAnsiTheme="minorHAnsi"/>
          <w:bCs/>
          <w:sz w:val="22"/>
          <w:szCs w:val="22"/>
          <w:lang w:eastAsia="en-US"/>
        </w:rPr>
        <w:t>ukcji</w:t>
      </w:r>
      <w:r w:rsidR="00CB09DB" w:rsidRPr="00CB09DB">
        <w:rPr>
          <w:rFonts w:asciiTheme="minorHAnsi" w:eastAsia="Calibri" w:hAnsiTheme="minorHAnsi"/>
          <w:bCs/>
          <w:sz w:val="22"/>
          <w:szCs w:val="22"/>
          <w:lang w:eastAsia="en-US"/>
        </w:rPr>
        <w:t xml:space="preserve"> GE Medical typ Optima 660 w Mazowieckim Szpitalu Wojewódzkim im. św. Jana Pawła II w Siedlcach.</w:t>
      </w:r>
    </w:p>
    <w:p w14:paraId="04D419E5" w14:textId="77777777" w:rsidR="00CB09DB" w:rsidRPr="00CB09DB" w:rsidRDefault="00CB09DB" w:rsidP="00CB09DB">
      <w:pPr>
        <w:numPr>
          <w:ilvl w:val="0"/>
          <w:numId w:val="1"/>
        </w:numPr>
        <w:tabs>
          <w:tab w:val="clear" w:pos="360"/>
        </w:tabs>
        <w:spacing w:before="39" w:line="276" w:lineRule="auto"/>
        <w:ind w:left="284" w:right="4" w:hanging="284"/>
        <w:jc w:val="both"/>
        <w:rPr>
          <w:rFonts w:asciiTheme="minorHAnsi" w:hAnsiTheme="minorHAnsi"/>
          <w:sz w:val="22"/>
          <w:szCs w:val="22"/>
        </w:rPr>
      </w:pPr>
      <w:r w:rsidRPr="00CB09DB">
        <w:rPr>
          <w:rFonts w:asciiTheme="minorHAnsi" w:eastAsia="Calibri" w:hAnsiTheme="minorHAnsi"/>
          <w:sz w:val="22"/>
          <w:szCs w:val="22"/>
          <w:lang w:eastAsia="en-US"/>
        </w:rPr>
        <w:t xml:space="preserve">Naprawa obejmuje: </w:t>
      </w:r>
    </w:p>
    <w:p w14:paraId="57F22115" w14:textId="77777777" w:rsidR="00C153C6" w:rsidRPr="00C153C6" w:rsidRDefault="00CB09DB" w:rsidP="00C153C6">
      <w:pPr>
        <w:pStyle w:val="Nagwek2"/>
        <w:keepNext w:val="0"/>
        <w:keepLines w:val="0"/>
        <w:widowControl w:val="0"/>
        <w:numPr>
          <w:ilvl w:val="0"/>
          <w:numId w:val="26"/>
        </w:numPr>
        <w:spacing w:before="39"/>
        <w:ind w:left="567" w:right="4" w:hanging="283"/>
        <w:rPr>
          <w:rFonts w:ascii="Calibri" w:eastAsia="Calibri" w:hAnsi="Calibri" w:cs="Times New Roman"/>
          <w:b w:val="0"/>
          <w:color w:val="auto"/>
          <w:sz w:val="22"/>
          <w:szCs w:val="22"/>
          <w:lang w:eastAsia="en-US"/>
        </w:rPr>
      </w:pPr>
      <w:r w:rsidRPr="00CB09DB">
        <w:rPr>
          <w:rFonts w:asciiTheme="minorHAnsi" w:hAnsiTheme="minorHAnsi"/>
          <w:b w:val="0"/>
          <w:color w:val="auto"/>
          <w:sz w:val="22"/>
          <w:szCs w:val="22"/>
        </w:rPr>
        <w:t>dostawę i wymianę uszkodzonej lampy typ Performix</w:t>
      </w:r>
      <w:r w:rsidR="00C153C6">
        <w:rPr>
          <w:rFonts w:asciiTheme="minorHAnsi" w:hAnsiTheme="minorHAnsi"/>
          <w:b w:val="0"/>
          <w:color w:val="auto"/>
          <w:sz w:val="22"/>
          <w:szCs w:val="22"/>
        </w:rPr>
        <w:t xml:space="preserve"> CJ64Eco</w:t>
      </w:r>
      <w:r w:rsidR="00C153C6" w:rsidRPr="00C153C6">
        <w:rPr>
          <w:rFonts w:ascii="Calibri" w:eastAsia="Calibri" w:hAnsi="Calibri" w:cs="Times New Roman"/>
          <w:b w:val="0"/>
          <w:color w:val="auto"/>
          <w:sz w:val="22"/>
          <w:szCs w:val="22"/>
          <w:lang w:eastAsia="en-US"/>
        </w:rPr>
        <w:t>,</w:t>
      </w:r>
    </w:p>
    <w:p w14:paraId="7EEC19FC" w14:textId="77777777" w:rsidR="00CB09DB" w:rsidRPr="00CB09DB" w:rsidRDefault="00CB09DB" w:rsidP="00CB09DB">
      <w:pPr>
        <w:pStyle w:val="Nagwek2"/>
        <w:keepNext w:val="0"/>
        <w:keepLines w:val="0"/>
        <w:widowControl w:val="0"/>
        <w:numPr>
          <w:ilvl w:val="0"/>
          <w:numId w:val="26"/>
        </w:numPr>
        <w:spacing w:before="39" w:line="276" w:lineRule="auto"/>
        <w:ind w:left="567" w:right="4" w:hanging="283"/>
        <w:rPr>
          <w:rFonts w:asciiTheme="minorHAnsi" w:hAnsiTheme="minorHAnsi"/>
          <w:b w:val="0"/>
          <w:color w:val="auto"/>
          <w:sz w:val="22"/>
          <w:szCs w:val="22"/>
        </w:rPr>
      </w:pPr>
      <w:r w:rsidRPr="00CB09DB">
        <w:rPr>
          <w:rFonts w:asciiTheme="minorHAnsi" w:hAnsiTheme="minorHAnsi"/>
          <w:b w:val="0"/>
          <w:color w:val="auto"/>
          <w:sz w:val="22"/>
          <w:szCs w:val="22"/>
        </w:rPr>
        <w:t>dostawę i wymianę płyty FDRM na pozycji 42,</w:t>
      </w:r>
    </w:p>
    <w:p w14:paraId="42ADE650" w14:textId="77777777" w:rsidR="00CB09DB" w:rsidRPr="00CB09DB" w:rsidRDefault="00CB09DB" w:rsidP="00CB09DB">
      <w:pPr>
        <w:pStyle w:val="Nagwek2"/>
        <w:keepNext w:val="0"/>
        <w:keepLines w:val="0"/>
        <w:widowControl w:val="0"/>
        <w:numPr>
          <w:ilvl w:val="0"/>
          <w:numId w:val="26"/>
        </w:numPr>
        <w:spacing w:before="39" w:line="276" w:lineRule="auto"/>
        <w:ind w:left="567" w:right="4" w:hanging="283"/>
        <w:rPr>
          <w:rFonts w:asciiTheme="minorHAnsi" w:hAnsiTheme="minorHAnsi"/>
          <w:b w:val="0"/>
          <w:color w:val="auto"/>
          <w:sz w:val="22"/>
          <w:szCs w:val="22"/>
        </w:rPr>
      </w:pPr>
      <w:r w:rsidRPr="00CB09DB">
        <w:rPr>
          <w:rFonts w:asciiTheme="minorHAnsi" w:hAnsiTheme="minorHAnsi"/>
          <w:b w:val="0"/>
          <w:color w:val="auto"/>
          <w:sz w:val="22"/>
          <w:szCs w:val="22"/>
        </w:rPr>
        <w:t>dostawę i wymianę materaca 261 x 432 mm srebrnoszarego,</w:t>
      </w:r>
    </w:p>
    <w:p w14:paraId="24695804" w14:textId="77777777" w:rsidR="00CB09DB" w:rsidRPr="00CB09DB" w:rsidRDefault="00CB09DB" w:rsidP="00CB09DB">
      <w:pPr>
        <w:pStyle w:val="Nagwek2"/>
        <w:keepNext w:val="0"/>
        <w:keepLines w:val="0"/>
        <w:widowControl w:val="0"/>
        <w:numPr>
          <w:ilvl w:val="0"/>
          <w:numId w:val="26"/>
        </w:numPr>
        <w:spacing w:before="39" w:line="276" w:lineRule="auto"/>
        <w:ind w:left="567" w:right="4" w:hanging="283"/>
        <w:rPr>
          <w:rFonts w:asciiTheme="minorHAnsi" w:hAnsiTheme="minorHAnsi"/>
          <w:b w:val="0"/>
          <w:color w:val="auto"/>
          <w:sz w:val="22"/>
          <w:szCs w:val="22"/>
        </w:rPr>
      </w:pPr>
      <w:r w:rsidRPr="00CB09DB">
        <w:rPr>
          <w:rFonts w:asciiTheme="minorHAnsi" w:hAnsiTheme="minorHAnsi"/>
          <w:b w:val="0"/>
          <w:color w:val="auto"/>
          <w:sz w:val="22"/>
          <w:szCs w:val="22"/>
        </w:rPr>
        <w:t xml:space="preserve">dostawę i wymianę gąbki do zagłówka do badań głowy, </w:t>
      </w:r>
    </w:p>
    <w:p w14:paraId="786259D5" w14:textId="77777777" w:rsidR="00CB09DB" w:rsidRPr="00CB09DB" w:rsidRDefault="00CB09DB" w:rsidP="00CB09DB">
      <w:pPr>
        <w:pStyle w:val="Nagwek2"/>
        <w:keepNext w:val="0"/>
        <w:keepLines w:val="0"/>
        <w:widowControl w:val="0"/>
        <w:numPr>
          <w:ilvl w:val="0"/>
          <w:numId w:val="26"/>
        </w:numPr>
        <w:spacing w:before="39" w:line="276" w:lineRule="auto"/>
        <w:ind w:left="567" w:right="4" w:hanging="283"/>
        <w:jc w:val="both"/>
        <w:rPr>
          <w:rFonts w:asciiTheme="minorHAnsi" w:hAnsiTheme="minorHAnsi"/>
          <w:b w:val="0"/>
          <w:color w:val="auto"/>
          <w:sz w:val="22"/>
          <w:szCs w:val="22"/>
        </w:rPr>
      </w:pPr>
      <w:r w:rsidRPr="00CB09DB">
        <w:rPr>
          <w:rFonts w:asciiTheme="minorHAnsi" w:hAnsiTheme="minorHAnsi"/>
          <w:b w:val="0"/>
          <w:color w:val="auto"/>
          <w:sz w:val="22"/>
          <w:szCs w:val="22"/>
        </w:rPr>
        <w:t xml:space="preserve">wykonanie testów po zakończeniu naprawy zgodnie z rozporządzeniem Ministra Zdrowia                    w sprawie bezpiecznego stosowania promieniowania jonizującego dla wszystkich rodzajów ekspozycji medycznej (Dz.U. 2017 poz. 884). </w:t>
      </w:r>
    </w:p>
    <w:p w14:paraId="701D2C0C" w14:textId="77777777" w:rsidR="00E1244B" w:rsidRPr="00537665" w:rsidRDefault="008979C4" w:rsidP="008979C4">
      <w:pPr>
        <w:pStyle w:val="Akapitzlist"/>
        <w:numPr>
          <w:ilvl w:val="0"/>
          <w:numId w:val="1"/>
        </w:numPr>
        <w:spacing w:after="0"/>
        <w:jc w:val="both"/>
        <w:rPr>
          <w:rFonts w:asciiTheme="minorHAnsi" w:hAnsiTheme="minorHAnsi"/>
        </w:rPr>
      </w:pPr>
      <w:r w:rsidRPr="00537665">
        <w:rPr>
          <w:rFonts w:asciiTheme="minorHAnsi" w:hAnsiTheme="minorHAnsi"/>
        </w:rPr>
        <w:t>Wykonawca oświadcza</w:t>
      </w:r>
      <w:r w:rsidR="00537665" w:rsidRPr="00537665">
        <w:rPr>
          <w:rFonts w:asciiTheme="minorHAnsi" w:hAnsiTheme="minorHAnsi"/>
        </w:rPr>
        <w:t xml:space="preserve"> i gwarantuje</w:t>
      </w:r>
      <w:r w:rsidRPr="00537665">
        <w:rPr>
          <w:rFonts w:asciiTheme="minorHAnsi" w:hAnsiTheme="minorHAnsi"/>
        </w:rPr>
        <w:t>, że wszystkie czynności związane realizacja umowy będą wykonywane zgodnie z zaleceniami producenta, przy użyciu oryginalnych lub równoważnych materiałów eksploatacyjnych i części.  Części zamienne, które zostaną dostarczone przez Wykonawcę , będą fabrycznie nowe,</w:t>
      </w:r>
      <w:r w:rsidRPr="00537665">
        <w:rPr>
          <w:rFonts w:asciiTheme="minorHAnsi" w:eastAsia="Times New Roman" w:hAnsiTheme="minorHAnsi"/>
          <w:sz w:val="20"/>
          <w:szCs w:val="20"/>
          <w:lang w:eastAsia="pl-PL"/>
        </w:rPr>
        <w:t xml:space="preserve"> </w:t>
      </w:r>
      <w:r w:rsidRPr="00537665">
        <w:rPr>
          <w:rFonts w:asciiTheme="minorHAnsi" w:hAnsiTheme="minorHAnsi"/>
        </w:rPr>
        <w:t>wykonane nie wcześniej niż w 2019r. Części zamienne i materiały eksploatacyjne</w:t>
      </w:r>
      <w:r w:rsidR="00537665" w:rsidRPr="00537665">
        <w:rPr>
          <w:rFonts w:asciiTheme="minorHAnsi" w:hAnsiTheme="minorHAnsi"/>
        </w:rPr>
        <w:t xml:space="preserve"> </w:t>
      </w:r>
      <w:r w:rsidRPr="00537665">
        <w:rPr>
          <w:rFonts w:asciiTheme="minorHAnsi" w:hAnsiTheme="minorHAnsi"/>
        </w:rPr>
        <w:t>będą kompatybilne z urządzeniem i zgodne z wymaganiami określonymi w dokumentacji technicznej.</w:t>
      </w:r>
    </w:p>
    <w:p w14:paraId="2A2FC950" w14:textId="77777777" w:rsidR="00FF70CF" w:rsidRPr="00D20807" w:rsidRDefault="00FF70CF" w:rsidP="006E0C03">
      <w:pPr>
        <w:numPr>
          <w:ilvl w:val="0"/>
          <w:numId w:val="1"/>
        </w:numPr>
        <w:tabs>
          <w:tab w:val="clear" w:pos="360"/>
        </w:tabs>
        <w:spacing w:line="276" w:lineRule="auto"/>
        <w:ind w:left="284" w:hanging="284"/>
        <w:jc w:val="both"/>
        <w:rPr>
          <w:rFonts w:ascii="Calibri" w:hAnsi="Calibri"/>
          <w:sz w:val="22"/>
          <w:szCs w:val="22"/>
        </w:rPr>
      </w:pPr>
      <w:r>
        <w:rPr>
          <w:rFonts w:ascii="Calibri" w:hAnsi="Calibri"/>
          <w:sz w:val="22"/>
          <w:szCs w:val="22"/>
        </w:rPr>
        <w:t xml:space="preserve">Wykonawca </w:t>
      </w:r>
      <w:r w:rsidRPr="00D20807">
        <w:rPr>
          <w:rFonts w:ascii="Calibri" w:hAnsi="Calibri"/>
          <w:sz w:val="22"/>
          <w:szCs w:val="22"/>
        </w:rPr>
        <w:t xml:space="preserve">zapewnia, że </w:t>
      </w:r>
      <w:r>
        <w:rPr>
          <w:rFonts w:ascii="Calibri" w:hAnsi="Calibri"/>
          <w:sz w:val="22"/>
          <w:szCs w:val="22"/>
        </w:rPr>
        <w:t>dostarczona i wymieniona</w:t>
      </w:r>
      <w:r w:rsidRPr="00D20807">
        <w:rPr>
          <w:rFonts w:ascii="Calibri" w:hAnsi="Calibri"/>
          <w:sz w:val="22"/>
          <w:szCs w:val="22"/>
        </w:rPr>
        <w:t xml:space="preserve"> lampa </w:t>
      </w:r>
      <w:r>
        <w:rPr>
          <w:rFonts w:ascii="Calibri" w:hAnsi="Calibri"/>
          <w:sz w:val="22"/>
          <w:szCs w:val="22"/>
        </w:rPr>
        <w:t xml:space="preserve">oraz płyta FDRM są </w:t>
      </w:r>
      <w:r w:rsidRPr="00D20807">
        <w:rPr>
          <w:rFonts w:ascii="Calibri" w:hAnsi="Calibri"/>
          <w:sz w:val="22"/>
          <w:szCs w:val="22"/>
        </w:rPr>
        <w:t>dopuszczon</w:t>
      </w:r>
      <w:r>
        <w:rPr>
          <w:rFonts w:ascii="Calibri" w:hAnsi="Calibri"/>
          <w:sz w:val="22"/>
          <w:szCs w:val="22"/>
        </w:rPr>
        <w:t>e</w:t>
      </w:r>
      <w:r w:rsidRPr="00D20807">
        <w:rPr>
          <w:rFonts w:ascii="Calibri" w:hAnsi="Calibri"/>
          <w:sz w:val="22"/>
          <w:szCs w:val="22"/>
        </w:rPr>
        <w:t xml:space="preserve"> do obrotu i używania na terenie Polski zgodnie z obowiązującymi przepisami prawa, w szczególności z ustawą z dnia 20 maja 2010 roku o wyrobach medycznych </w:t>
      </w:r>
      <w:r w:rsidRPr="004F7E09">
        <w:rPr>
          <w:rFonts w:ascii="Calibri" w:hAnsi="Calibri"/>
          <w:sz w:val="22"/>
          <w:szCs w:val="22"/>
        </w:rPr>
        <w:t>(Dz.U. 20</w:t>
      </w:r>
      <w:r>
        <w:rPr>
          <w:rFonts w:ascii="Calibri" w:hAnsi="Calibri"/>
          <w:sz w:val="22"/>
          <w:szCs w:val="22"/>
        </w:rPr>
        <w:t>20</w:t>
      </w:r>
      <w:r w:rsidRPr="004F7E09">
        <w:rPr>
          <w:rFonts w:ascii="Calibri" w:hAnsi="Calibri"/>
          <w:sz w:val="22"/>
          <w:szCs w:val="22"/>
        </w:rPr>
        <w:t xml:space="preserve">, poz. </w:t>
      </w:r>
      <w:r>
        <w:rPr>
          <w:rFonts w:ascii="Calibri" w:hAnsi="Calibri"/>
          <w:sz w:val="22"/>
          <w:szCs w:val="22"/>
        </w:rPr>
        <w:t>186</w:t>
      </w:r>
      <w:r w:rsidRPr="004F7E09">
        <w:rPr>
          <w:rFonts w:ascii="Calibri" w:hAnsi="Calibri"/>
          <w:sz w:val="22"/>
          <w:szCs w:val="22"/>
        </w:rPr>
        <w:t>)</w:t>
      </w:r>
      <w:r w:rsidR="00781552">
        <w:rPr>
          <w:rFonts w:ascii="Calibri" w:hAnsi="Calibri"/>
          <w:sz w:val="22"/>
          <w:szCs w:val="22"/>
        </w:rPr>
        <w:t>.</w:t>
      </w:r>
    </w:p>
    <w:p w14:paraId="064ACCC5" w14:textId="77777777" w:rsidR="00C153C6" w:rsidRPr="00C153C6" w:rsidRDefault="00D21E15" w:rsidP="00C153C6">
      <w:pPr>
        <w:pStyle w:val="Akapitzlist"/>
        <w:numPr>
          <w:ilvl w:val="0"/>
          <w:numId w:val="1"/>
        </w:numPr>
        <w:tabs>
          <w:tab w:val="clear" w:pos="360"/>
        </w:tabs>
        <w:ind w:left="284" w:hanging="284"/>
        <w:jc w:val="both"/>
        <w:rPr>
          <w:rFonts w:asciiTheme="minorHAnsi" w:hAnsiTheme="minorHAnsi"/>
          <w:bCs/>
        </w:rPr>
      </w:pPr>
      <w:r w:rsidRPr="00B61731">
        <w:rPr>
          <w:rFonts w:asciiTheme="minorHAnsi" w:hAnsiTheme="minorHAnsi"/>
        </w:rPr>
        <w:lastRenderedPageBreak/>
        <w:t xml:space="preserve">Wykonawca </w:t>
      </w:r>
      <w:r w:rsidR="00C153C6">
        <w:rPr>
          <w:rFonts w:asciiTheme="minorHAnsi" w:hAnsiTheme="minorHAnsi"/>
        </w:rPr>
        <w:t xml:space="preserve">oświadcza, że posiada </w:t>
      </w:r>
      <w:r w:rsidR="00C153C6" w:rsidRPr="00C153C6">
        <w:rPr>
          <w:rFonts w:asciiTheme="minorHAnsi" w:hAnsiTheme="minorHAnsi"/>
          <w:bCs/>
        </w:rPr>
        <w:t>aktualną dokumentację techniczną naprawianego sprzętu (kody dostępu do oprogramowania, schematy, specjalistyczne  oprogramowanie serwisowe, instrukcje serwisowe, procedury, zakres czynności itp.) niezbędne do wykonania usługi.</w:t>
      </w:r>
    </w:p>
    <w:p w14:paraId="7E9E58B6" w14:textId="77777777" w:rsidR="007F2358" w:rsidRPr="007F2358" w:rsidRDefault="007F2358" w:rsidP="00730FEC">
      <w:pPr>
        <w:pStyle w:val="Akapitzlist"/>
        <w:numPr>
          <w:ilvl w:val="0"/>
          <w:numId w:val="1"/>
        </w:numPr>
        <w:tabs>
          <w:tab w:val="clear" w:pos="360"/>
        </w:tabs>
        <w:ind w:left="284" w:hanging="284"/>
        <w:jc w:val="both"/>
        <w:rPr>
          <w:rFonts w:asciiTheme="minorHAnsi" w:hAnsiTheme="minorHAnsi"/>
          <w:bCs/>
        </w:rPr>
      </w:pPr>
      <w:r w:rsidRPr="007F2358">
        <w:rPr>
          <w:rFonts w:asciiTheme="minorHAnsi" w:hAnsiTheme="minorHAnsi"/>
        </w:rPr>
        <w:t xml:space="preserve">Wykonawca </w:t>
      </w:r>
      <w:r w:rsidR="00D55D66">
        <w:rPr>
          <w:rFonts w:asciiTheme="minorHAnsi" w:hAnsiTheme="minorHAnsi"/>
        </w:rPr>
        <w:t>w</w:t>
      </w:r>
      <w:r w:rsidRPr="007F2358">
        <w:rPr>
          <w:rFonts w:asciiTheme="minorHAnsi" w:hAnsiTheme="minorHAnsi"/>
        </w:rPr>
        <w:t xml:space="preserve"> okresie realizacji umowy, zobowiązany jest dysponować osobami posiadającymi uprawnienia </w:t>
      </w:r>
      <w:r w:rsidR="00D55D66">
        <w:rPr>
          <w:rFonts w:asciiTheme="minorHAnsi" w:hAnsiTheme="minorHAnsi"/>
        </w:rPr>
        <w:t xml:space="preserve">i kwalifikacje </w:t>
      </w:r>
      <w:r w:rsidRPr="007F2358">
        <w:rPr>
          <w:rFonts w:asciiTheme="minorHAnsi" w:hAnsiTheme="minorHAnsi"/>
        </w:rPr>
        <w:t>wynikające z warunków określonych w postępowaniu przetargowym. Wykonawca zobowiązany jest, na każde wezwanie Zamawiającego przedstawić dokumenty potwierdzające wymagania w zakresie posiadania uprawnień przez osoby realizujące usługi związane z niniejszą umową.</w:t>
      </w:r>
    </w:p>
    <w:p w14:paraId="1BBE3255" w14:textId="77777777" w:rsidR="00C86B26" w:rsidRPr="00CB09DB" w:rsidRDefault="00C86B26"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 2</w:t>
      </w:r>
    </w:p>
    <w:p w14:paraId="6A9DB63A" w14:textId="77777777" w:rsidR="002C7DB2" w:rsidRPr="00CB09DB" w:rsidRDefault="002C7DB2"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War</w:t>
      </w:r>
      <w:r w:rsidR="00475124">
        <w:rPr>
          <w:rFonts w:asciiTheme="minorHAnsi" w:hAnsiTheme="minorHAnsi"/>
          <w:b/>
          <w:sz w:val="22"/>
          <w:szCs w:val="22"/>
        </w:rPr>
        <w:t>tość umowy</w:t>
      </w:r>
    </w:p>
    <w:p w14:paraId="3F64B69F" w14:textId="77777777" w:rsidR="00C86B26" w:rsidRPr="00CB09DB" w:rsidRDefault="002C7DB2" w:rsidP="00D540C2">
      <w:pPr>
        <w:pStyle w:val="Akapitzlist"/>
        <w:numPr>
          <w:ilvl w:val="0"/>
          <w:numId w:val="15"/>
        </w:numPr>
        <w:tabs>
          <w:tab w:val="left" w:pos="900"/>
        </w:tabs>
        <w:ind w:left="284" w:hanging="284"/>
        <w:jc w:val="both"/>
        <w:rPr>
          <w:rFonts w:asciiTheme="minorHAnsi" w:hAnsiTheme="minorHAnsi"/>
        </w:rPr>
      </w:pPr>
      <w:r w:rsidRPr="00CB09DB">
        <w:rPr>
          <w:rFonts w:asciiTheme="minorHAnsi" w:hAnsiTheme="minorHAnsi"/>
        </w:rPr>
        <w:t>Zamawiający zobowiązany jest do zapłaty ceny ustalonej w wyniku przeprowadzonego postępowania o udzielenie zamówienia w trybie przetargu nieograniczonego w wysokości ogółem ……………………… zł brutto (słownie: ……………………………………………………..).</w:t>
      </w:r>
      <w:r w:rsidR="00C86B26" w:rsidRPr="00CB09DB">
        <w:rPr>
          <w:rFonts w:asciiTheme="minorHAnsi" w:hAnsiTheme="minorHAnsi"/>
        </w:rPr>
        <w:t xml:space="preserve"> </w:t>
      </w:r>
    </w:p>
    <w:p w14:paraId="15BECCA7" w14:textId="77777777" w:rsidR="00C86B26" w:rsidRDefault="00FD7A79" w:rsidP="00D540C2">
      <w:pPr>
        <w:pStyle w:val="Akapitzlist"/>
        <w:numPr>
          <w:ilvl w:val="0"/>
          <w:numId w:val="15"/>
        </w:numPr>
        <w:tabs>
          <w:tab w:val="left" w:pos="-284"/>
        </w:tabs>
        <w:spacing w:after="0"/>
        <w:ind w:left="284" w:hanging="284"/>
        <w:jc w:val="both"/>
        <w:rPr>
          <w:rFonts w:asciiTheme="minorHAnsi" w:hAnsiTheme="minorHAnsi"/>
        </w:rPr>
      </w:pPr>
      <w:r w:rsidRPr="00CB09DB">
        <w:rPr>
          <w:rFonts w:asciiTheme="minorHAnsi" w:hAnsiTheme="minorHAnsi"/>
        </w:rPr>
        <w:t xml:space="preserve">Cena za </w:t>
      </w:r>
      <w:r w:rsidR="00BB67A6" w:rsidRPr="00CB09DB">
        <w:rPr>
          <w:rFonts w:asciiTheme="minorHAnsi" w:hAnsiTheme="minorHAnsi"/>
        </w:rPr>
        <w:t>wykonanie przedmiotu zamówienia obejmuje całkowitą realizację usługi w tym zakresie z uwzględnieniem wszystkich kosztów i składników związanych z wykonaniem przedmiotu zamówienia oraz warunkami stawianymi przez Zamawiającego (w tym użytych materiałów, środków, elementów, transportu oraz odbioru wymontowanej – uszkodzonej części).</w:t>
      </w:r>
    </w:p>
    <w:p w14:paraId="53BDE2CE" w14:textId="77777777" w:rsidR="00475124" w:rsidRDefault="00475124" w:rsidP="00475124">
      <w:pPr>
        <w:tabs>
          <w:tab w:val="left" w:pos="-284"/>
        </w:tabs>
        <w:jc w:val="both"/>
        <w:rPr>
          <w:rFonts w:asciiTheme="minorHAnsi" w:hAnsiTheme="minorHAnsi"/>
        </w:rPr>
      </w:pPr>
    </w:p>
    <w:p w14:paraId="36B2E542" w14:textId="77777777" w:rsidR="00475124" w:rsidRDefault="00475124" w:rsidP="00475124">
      <w:pPr>
        <w:tabs>
          <w:tab w:val="left" w:pos="-284"/>
        </w:tabs>
        <w:jc w:val="both"/>
        <w:rPr>
          <w:rFonts w:asciiTheme="minorHAnsi" w:hAnsiTheme="minorHAnsi"/>
        </w:rPr>
      </w:pPr>
    </w:p>
    <w:p w14:paraId="0811E873" w14:textId="77777777" w:rsidR="00475124" w:rsidRPr="00CB09DB" w:rsidRDefault="00475124" w:rsidP="00475124">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w:t>
      </w:r>
      <w:r>
        <w:rPr>
          <w:rFonts w:asciiTheme="minorHAnsi" w:hAnsiTheme="minorHAnsi"/>
          <w:b/>
          <w:sz w:val="22"/>
          <w:szCs w:val="22"/>
        </w:rPr>
        <w:t>3</w:t>
      </w:r>
    </w:p>
    <w:p w14:paraId="320F4497" w14:textId="77777777" w:rsidR="00475124" w:rsidRPr="00475124" w:rsidRDefault="00475124" w:rsidP="00475124">
      <w:pPr>
        <w:tabs>
          <w:tab w:val="left" w:pos="900"/>
        </w:tabs>
        <w:spacing w:line="276" w:lineRule="auto"/>
        <w:jc w:val="center"/>
        <w:rPr>
          <w:rFonts w:asciiTheme="minorHAnsi" w:hAnsiTheme="minorHAnsi"/>
        </w:rPr>
      </w:pPr>
      <w:r w:rsidRPr="00CB09DB">
        <w:rPr>
          <w:rFonts w:asciiTheme="minorHAnsi" w:hAnsiTheme="minorHAnsi"/>
          <w:b/>
          <w:sz w:val="22"/>
          <w:szCs w:val="22"/>
        </w:rPr>
        <w:t>Warunki płatności</w:t>
      </w:r>
    </w:p>
    <w:p w14:paraId="0EC73345" w14:textId="77777777" w:rsidR="00855C5E" w:rsidRPr="00475124" w:rsidRDefault="00855C5E" w:rsidP="00475124">
      <w:pPr>
        <w:pStyle w:val="Akapitzlist"/>
        <w:numPr>
          <w:ilvl w:val="0"/>
          <w:numId w:val="29"/>
        </w:numPr>
        <w:spacing w:after="0"/>
        <w:ind w:left="284" w:hanging="284"/>
        <w:jc w:val="both"/>
        <w:rPr>
          <w:rFonts w:asciiTheme="minorHAnsi" w:hAnsiTheme="minorHAnsi"/>
        </w:rPr>
      </w:pPr>
      <w:r w:rsidRPr="00475124">
        <w:rPr>
          <w:rFonts w:asciiTheme="minorHAnsi" w:hAnsiTheme="minorHAnsi"/>
        </w:rPr>
        <w:t xml:space="preserve">Płatność nastąpi przelewem po dostawie w terminie </w:t>
      </w:r>
      <w:r w:rsidRPr="00475124">
        <w:rPr>
          <w:rFonts w:asciiTheme="minorHAnsi" w:hAnsiTheme="minorHAnsi"/>
          <w:b/>
        </w:rPr>
        <w:t>30 dni</w:t>
      </w:r>
      <w:r w:rsidRPr="00475124">
        <w:rPr>
          <w:rFonts w:asciiTheme="minorHAnsi" w:hAnsiTheme="minorHAnsi"/>
        </w:rPr>
        <w:t xml:space="preserve"> od daty otrzymania faktury VAT.</w:t>
      </w:r>
    </w:p>
    <w:p w14:paraId="0B068C73" w14:textId="77777777" w:rsidR="00855C5E" w:rsidRPr="00CB09DB" w:rsidRDefault="00855C5E" w:rsidP="00475124">
      <w:pPr>
        <w:numPr>
          <w:ilvl w:val="0"/>
          <w:numId w:val="15"/>
        </w:numPr>
        <w:spacing w:line="276" w:lineRule="auto"/>
        <w:ind w:left="284" w:hanging="284"/>
        <w:jc w:val="both"/>
        <w:rPr>
          <w:rFonts w:asciiTheme="minorHAnsi" w:hAnsiTheme="minorHAnsi"/>
          <w:sz w:val="22"/>
          <w:szCs w:val="22"/>
        </w:rPr>
      </w:pPr>
      <w:r w:rsidRPr="00CB09DB">
        <w:rPr>
          <w:rFonts w:asciiTheme="minorHAnsi" w:hAnsiTheme="minorHAnsi"/>
          <w:sz w:val="22"/>
          <w:szCs w:val="22"/>
        </w:rPr>
        <w:t xml:space="preserve">Za </w:t>
      </w:r>
      <w:r w:rsidR="0065755D" w:rsidRPr="00CB09DB">
        <w:rPr>
          <w:rFonts w:asciiTheme="minorHAnsi" w:hAnsiTheme="minorHAnsi"/>
          <w:sz w:val="22"/>
          <w:szCs w:val="22"/>
        </w:rPr>
        <w:t>datę</w:t>
      </w:r>
      <w:r w:rsidRPr="00CB09DB">
        <w:rPr>
          <w:rFonts w:asciiTheme="minorHAnsi" w:hAnsiTheme="minorHAnsi"/>
          <w:sz w:val="22"/>
          <w:szCs w:val="22"/>
        </w:rPr>
        <w:t xml:space="preserve"> płatności uznaje się datę obciążenia rachunku Zamawiającego.</w:t>
      </w:r>
    </w:p>
    <w:p w14:paraId="1546DBF7" w14:textId="77777777" w:rsidR="00475124" w:rsidRPr="00475124" w:rsidRDefault="00475124" w:rsidP="00475124">
      <w:pPr>
        <w:pStyle w:val="Akapitzlist"/>
        <w:numPr>
          <w:ilvl w:val="0"/>
          <w:numId w:val="15"/>
        </w:numPr>
        <w:ind w:left="284" w:hanging="284"/>
        <w:jc w:val="both"/>
        <w:rPr>
          <w:rFonts w:asciiTheme="minorHAnsi" w:eastAsia="Times New Roman" w:hAnsiTheme="minorHAnsi"/>
          <w:lang w:eastAsia="pl-PL"/>
        </w:rPr>
      </w:pPr>
      <w:r w:rsidRPr="00475124">
        <w:rPr>
          <w:rFonts w:asciiTheme="minorHAnsi" w:eastAsia="Times New Roman" w:hAnsiTheme="minorHAnsi"/>
          <w:lang w:eastAsia="pl-PL"/>
        </w:rPr>
        <w:t xml:space="preserve">Zamawiający uprawniony jest do stosowania mechanizmu podzielonej płatności (split payment) dla wystawionych przez Wykonawcę faktur, które zawierają naliczony podatek VAT. </w:t>
      </w:r>
    </w:p>
    <w:p w14:paraId="5A715172" w14:textId="77777777" w:rsidR="00475124" w:rsidRPr="00475124" w:rsidRDefault="00475124" w:rsidP="00475124">
      <w:pPr>
        <w:pStyle w:val="Akapitzlist"/>
        <w:numPr>
          <w:ilvl w:val="0"/>
          <w:numId w:val="15"/>
        </w:numPr>
        <w:ind w:left="284" w:hanging="284"/>
        <w:jc w:val="both"/>
        <w:rPr>
          <w:rFonts w:asciiTheme="minorHAnsi" w:eastAsia="Times New Roman" w:hAnsiTheme="minorHAnsi"/>
          <w:lang w:eastAsia="pl-PL"/>
        </w:rPr>
      </w:pPr>
      <w:r w:rsidRPr="00475124">
        <w:rPr>
          <w:rFonts w:asciiTheme="minorHAnsi" w:eastAsia="Times New Roman" w:hAnsiTheme="minorHAnsi"/>
          <w:lang w:eastAsia="pl-PL"/>
        </w:rPr>
        <w:t xml:space="preserve">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 </w:t>
      </w:r>
    </w:p>
    <w:p w14:paraId="484E5D87" w14:textId="77777777" w:rsidR="00475124" w:rsidRPr="00075990" w:rsidRDefault="00475124" w:rsidP="00475124">
      <w:pPr>
        <w:pStyle w:val="Akapitzlist"/>
        <w:numPr>
          <w:ilvl w:val="0"/>
          <w:numId w:val="15"/>
        </w:numPr>
        <w:spacing w:after="0"/>
        <w:ind w:left="284" w:hanging="284"/>
        <w:jc w:val="both"/>
        <w:rPr>
          <w:rFonts w:asciiTheme="minorHAnsi" w:eastAsia="Times New Roman" w:hAnsiTheme="minorHAnsi"/>
          <w:lang w:eastAsia="pl-PL"/>
        </w:rPr>
      </w:pPr>
      <w:r w:rsidRPr="00075990">
        <w:rPr>
          <w:rFonts w:asciiTheme="minorHAnsi" w:eastAsia="Times New Roman" w:hAnsiTheme="minorHAnsi"/>
          <w:lang w:eastAsia="pl-PL"/>
        </w:rPr>
        <w:t>W przypadku niedotrzymania terminu płatności Zamawiający zapłaci odsetki zgodnie z obowiązującym prawem, za każdy dzień zwłoki.</w:t>
      </w:r>
    </w:p>
    <w:p w14:paraId="0166D917" w14:textId="77777777" w:rsidR="007764D6" w:rsidRPr="00CB09DB" w:rsidRDefault="007764D6" w:rsidP="00475124">
      <w:pPr>
        <w:numPr>
          <w:ilvl w:val="0"/>
          <w:numId w:val="15"/>
        </w:numPr>
        <w:spacing w:line="276" w:lineRule="auto"/>
        <w:ind w:left="284" w:hanging="284"/>
        <w:jc w:val="both"/>
        <w:rPr>
          <w:rFonts w:asciiTheme="minorHAnsi" w:hAnsiTheme="minorHAnsi"/>
          <w:sz w:val="22"/>
          <w:szCs w:val="22"/>
        </w:rPr>
      </w:pPr>
      <w:r w:rsidRPr="00CB09DB">
        <w:rPr>
          <w:rFonts w:asciiTheme="minorHAnsi" w:hAnsiTheme="minorHAnsi"/>
          <w:sz w:val="22"/>
          <w:szCs w:val="22"/>
        </w:rPr>
        <w:t>Strony wyłączają możliwość zbycia wierzytelności przysługujących Wykonawcy z tytułu niniejszej umowy (cesji) bez uprzedniej pisemnej zgody Zamawiającego.</w:t>
      </w:r>
    </w:p>
    <w:p w14:paraId="61A3010C" w14:textId="77777777" w:rsidR="00C86B26" w:rsidRPr="00CB09DB" w:rsidRDefault="00C86B26" w:rsidP="00D540C2">
      <w:pPr>
        <w:tabs>
          <w:tab w:val="left" w:pos="0"/>
        </w:tabs>
        <w:spacing w:line="276" w:lineRule="auto"/>
        <w:jc w:val="both"/>
        <w:rPr>
          <w:rFonts w:asciiTheme="minorHAnsi" w:hAnsiTheme="minorHAnsi"/>
          <w:sz w:val="22"/>
          <w:szCs w:val="22"/>
        </w:rPr>
      </w:pPr>
    </w:p>
    <w:p w14:paraId="456C2451" w14:textId="77777777" w:rsidR="00C86B26" w:rsidRPr="00CB09DB" w:rsidRDefault="00C86B26"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w:t>
      </w:r>
      <w:r w:rsidR="0065755D" w:rsidRPr="00CB09DB">
        <w:rPr>
          <w:rFonts w:asciiTheme="minorHAnsi" w:hAnsiTheme="minorHAnsi"/>
          <w:b/>
          <w:sz w:val="22"/>
          <w:szCs w:val="22"/>
        </w:rPr>
        <w:t xml:space="preserve"> </w:t>
      </w:r>
      <w:r w:rsidR="00837FB5">
        <w:rPr>
          <w:rFonts w:asciiTheme="minorHAnsi" w:hAnsiTheme="minorHAnsi"/>
          <w:b/>
          <w:sz w:val="22"/>
          <w:szCs w:val="22"/>
        </w:rPr>
        <w:t>4</w:t>
      </w:r>
    </w:p>
    <w:p w14:paraId="60BA1F80" w14:textId="77777777" w:rsidR="0065755D" w:rsidRPr="00CB09DB" w:rsidRDefault="0065755D"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Warunki realizacji</w:t>
      </w:r>
    </w:p>
    <w:p w14:paraId="5F5756CD" w14:textId="77777777" w:rsidR="00121351" w:rsidRPr="00121351" w:rsidRDefault="00121351" w:rsidP="00121351">
      <w:pPr>
        <w:pStyle w:val="Akapitzlist"/>
        <w:numPr>
          <w:ilvl w:val="0"/>
          <w:numId w:val="31"/>
        </w:numPr>
        <w:spacing w:after="0"/>
        <w:ind w:left="284" w:hanging="284"/>
        <w:jc w:val="both"/>
        <w:rPr>
          <w:rFonts w:asciiTheme="minorHAnsi" w:eastAsia="Times New Roman" w:hAnsiTheme="minorHAnsi"/>
        </w:rPr>
      </w:pPr>
      <w:r w:rsidRPr="00121351">
        <w:rPr>
          <w:rFonts w:asciiTheme="minorHAnsi" w:hAnsiTheme="minorHAnsi"/>
        </w:rPr>
        <w:t xml:space="preserve">Wykonawca zobowiązuje się do realizacji przedmiotu umowy w wyznaczonym terminie w </w:t>
      </w:r>
      <w:r w:rsidRPr="00121351">
        <w:rPr>
          <w:rFonts w:asciiTheme="minorHAnsi" w:eastAsia="Times New Roman" w:hAnsiTheme="minorHAnsi"/>
        </w:rPr>
        <w:t xml:space="preserve">siedzibie Zamawiającego ponosząc koszty i ryzyko transportu wymienionych elementów, oraz przeprowadzi wszystkie czynności, o których mowa w § 1 ust. </w:t>
      </w:r>
      <w:r w:rsidRPr="00121351">
        <w:rPr>
          <w:rFonts w:asciiTheme="minorHAnsi" w:hAnsiTheme="minorHAnsi"/>
        </w:rPr>
        <w:t>2</w:t>
      </w:r>
      <w:r w:rsidRPr="00121351">
        <w:rPr>
          <w:rFonts w:asciiTheme="minorHAnsi" w:eastAsia="Times New Roman" w:hAnsiTheme="minorHAnsi"/>
        </w:rPr>
        <w:t>.</w:t>
      </w:r>
    </w:p>
    <w:p w14:paraId="34A9E67E" w14:textId="77777777" w:rsidR="00121351" w:rsidRPr="00121351" w:rsidRDefault="00121351" w:rsidP="00121351">
      <w:pPr>
        <w:spacing w:line="276" w:lineRule="auto"/>
        <w:ind w:left="284" w:hanging="284"/>
        <w:jc w:val="both"/>
        <w:rPr>
          <w:rFonts w:asciiTheme="minorHAnsi" w:hAnsiTheme="minorHAnsi"/>
          <w:sz w:val="22"/>
          <w:szCs w:val="22"/>
        </w:rPr>
      </w:pPr>
      <w:r w:rsidRPr="00121351">
        <w:rPr>
          <w:rFonts w:asciiTheme="minorHAnsi" w:hAnsiTheme="minorHAnsi"/>
          <w:sz w:val="22"/>
          <w:szCs w:val="22"/>
        </w:rPr>
        <w:t xml:space="preserve">2. </w:t>
      </w:r>
      <w:r>
        <w:rPr>
          <w:rFonts w:asciiTheme="minorHAnsi" w:hAnsiTheme="minorHAnsi"/>
          <w:sz w:val="22"/>
          <w:szCs w:val="22"/>
        </w:rPr>
        <w:t xml:space="preserve"> </w:t>
      </w:r>
      <w:r w:rsidRPr="00121351">
        <w:rPr>
          <w:rFonts w:asciiTheme="minorHAnsi" w:hAnsiTheme="minorHAnsi"/>
          <w:sz w:val="22"/>
          <w:szCs w:val="22"/>
        </w:rPr>
        <w:t>Realizacja przedmiotu umowy nastąpi w terminie do 2 dni roboczych od dnia zawarcia umowy.</w:t>
      </w:r>
    </w:p>
    <w:p w14:paraId="74FC3873" w14:textId="77777777" w:rsidR="00121351" w:rsidRPr="00121351" w:rsidRDefault="00121351" w:rsidP="00121351">
      <w:pPr>
        <w:spacing w:line="276" w:lineRule="auto"/>
        <w:ind w:left="284" w:hanging="284"/>
        <w:jc w:val="both"/>
        <w:rPr>
          <w:rFonts w:asciiTheme="minorHAnsi" w:hAnsiTheme="minorHAnsi"/>
          <w:sz w:val="22"/>
          <w:szCs w:val="22"/>
        </w:rPr>
      </w:pPr>
      <w:r w:rsidRPr="00121351">
        <w:rPr>
          <w:rFonts w:asciiTheme="minorHAnsi" w:hAnsiTheme="minorHAnsi"/>
          <w:sz w:val="22"/>
          <w:szCs w:val="22"/>
        </w:rPr>
        <w:t>3. Zamawiający stwierdzi wykonanie przedmiotu umowy poprzez podpisanie protokołu</w:t>
      </w:r>
      <w:r>
        <w:rPr>
          <w:rFonts w:asciiTheme="minorHAnsi" w:hAnsiTheme="minorHAnsi"/>
          <w:sz w:val="22"/>
          <w:szCs w:val="22"/>
        </w:rPr>
        <w:t xml:space="preserve"> </w:t>
      </w:r>
      <w:r w:rsidRPr="00121351">
        <w:rPr>
          <w:rFonts w:asciiTheme="minorHAnsi" w:hAnsiTheme="minorHAnsi"/>
          <w:sz w:val="22"/>
          <w:szCs w:val="22"/>
        </w:rPr>
        <w:t>zdawczo – odbiorczego, który będzie zawierał:</w:t>
      </w:r>
    </w:p>
    <w:p w14:paraId="0B0E9B54" w14:textId="77777777" w:rsidR="00121351" w:rsidRPr="00121351" w:rsidRDefault="00121351" w:rsidP="00121351">
      <w:pPr>
        <w:spacing w:line="276" w:lineRule="auto"/>
        <w:ind w:left="567" w:hanging="283"/>
        <w:jc w:val="both"/>
        <w:rPr>
          <w:rFonts w:asciiTheme="minorHAnsi" w:hAnsiTheme="minorHAnsi"/>
          <w:sz w:val="22"/>
          <w:szCs w:val="22"/>
        </w:rPr>
      </w:pPr>
      <w:r w:rsidRPr="00121351">
        <w:rPr>
          <w:rFonts w:asciiTheme="minorHAnsi" w:hAnsiTheme="minorHAnsi"/>
          <w:sz w:val="22"/>
          <w:szCs w:val="22"/>
        </w:rPr>
        <w:t>1) nazwę wymienionego elementu</w:t>
      </w:r>
    </w:p>
    <w:p w14:paraId="4A698942" w14:textId="77777777" w:rsidR="00121351" w:rsidRPr="00121351" w:rsidRDefault="00121351" w:rsidP="00121351">
      <w:pPr>
        <w:spacing w:line="276" w:lineRule="auto"/>
        <w:ind w:left="567" w:hanging="283"/>
        <w:jc w:val="both"/>
        <w:rPr>
          <w:rFonts w:asciiTheme="minorHAnsi" w:hAnsiTheme="minorHAnsi"/>
          <w:sz w:val="22"/>
          <w:szCs w:val="22"/>
        </w:rPr>
      </w:pPr>
      <w:r w:rsidRPr="00121351">
        <w:rPr>
          <w:rFonts w:asciiTheme="minorHAnsi" w:hAnsiTheme="minorHAnsi"/>
          <w:sz w:val="22"/>
          <w:szCs w:val="22"/>
        </w:rPr>
        <w:lastRenderedPageBreak/>
        <w:t>2) nazwę producenta</w:t>
      </w:r>
    </w:p>
    <w:p w14:paraId="4DC3751A" w14:textId="77777777" w:rsidR="00121351" w:rsidRPr="00121351" w:rsidRDefault="00121351" w:rsidP="00121351">
      <w:pPr>
        <w:spacing w:line="276" w:lineRule="auto"/>
        <w:ind w:left="567" w:hanging="283"/>
        <w:jc w:val="both"/>
        <w:rPr>
          <w:rFonts w:asciiTheme="minorHAnsi" w:hAnsiTheme="minorHAnsi"/>
          <w:sz w:val="22"/>
          <w:szCs w:val="22"/>
        </w:rPr>
      </w:pPr>
      <w:r w:rsidRPr="00121351">
        <w:rPr>
          <w:rFonts w:asciiTheme="minorHAnsi" w:hAnsiTheme="minorHAnsi"/>
          <w:sz w:val="22"/>
          <w:szCs w:val="22"/>
        </w:rPr>
        <w:t>3) datę wymiany</w:t>
      </w:r>
    </w:p>
    <w:p w14:paraId="5E705543" w14:textId="77777777" w:rsidR="00C86B26" w:rsidRPr="00CB09DB" w:rsidRDefault="00121351" w:rsidP="00121351">
      <w:pPr>
        <w:spacing w:line="276" w:lineRule="auto"/>
        <w:ind w:left="567" w:hanging="283"/>
        <w:jc w:val="both"/>
        <w:rPr>
          <w:rFonts w:asciiTheme="minorHAnsi" w:hAnsiTheme="minorHAnsi"/>
          <w:sz w:val="22"/>
          <w:szCs w:val="22"/>
        </w:rPr>
      </w:pPr>
      <w:r w:rsidRPr="00121351">
        <w:rPr>
          <w:rFonts w:asciiTheme="minorHAnsi" w:hAnsiTheme="minorHAnsi"/>
          <w:sz w:val="22"/>
          <w:szCs w:val="22"/>
        </w:rPr>
        <w:t xml:space="preserve">4) dokument potwierdzający prawidłowe działanie </w:t>
      </w:r>
      <w:r>
        <w:rPr>
          <w:rFonts w:asciiTheme="minorHAnsi" w:hAnsiTheme="minorHAnsi"/>
          <w:sz w:val="22"/>
          <w:szCs w:val="22"/>
        </w:rPr>
        <w:t xml:space="preserve">tomografu </w:t>
      </w:r>
      <w:r w:rsidRPr="00121351">
        <w:rPr>
          <w:rFonts w:asciiTheme="minorHAnsi" w:hAnsiTheme="minorHAnsi"/>
          <w:sz w:val="22"/>
          <w:szCs w:val="22"/>
        </w:rPr>
        <w:t xml:space="preserve"> po wymianie.</w:t>
      </w:r>
    </w:p>
    <w:p w14:paraId="1683DDFC" w14:textId="77777777" w:rsidR="00C86B26" w:rsidRPr="00CB09DB" w:rsidRDefault="00C86B26" w:rsidP="00D540C2">
      <w:pPr>
        <w:spacing w:line="276" w:lineRule="auto"/>
        <w:ind w:left="426"/>
        <w:jc w:val="both"/>
        <w:rPr>
          <w:rFonts w:asciiTheme="minorHAnsi" w:hAnsiTheme="minorHAnsi"/>
          <w:sz w:val="22"/>
          <w:szCs w:val="22"/>
        </w:rPr>
      </w:pPr>
    </w:p>
    <w:p w14:paraId="5BE7BC93" w14:textId="77777777" w:rsidR="00C86B26" w:rsidRPr="00CB09DB" w:rsidRDefault="00C86B26"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 xml:space="preserve">§ </w:t>
      </w:r>
      <w:r w:rsidR="00837FB5">
        <w:rPr>
          <w:rFonts w:asciiTheme="minorHAnsi" w:hAnsiTheme="minorHAnsi"/>
          <w:b/>
          <w:sz w:val="22"/>
          <w:szCs w:val="22"/>
        </w:rPr>
        <w:t>5</w:t>
      </w:r>
    </w:p>
    <w:p w14:paraId="643A3DCC" w14:textId="77777777" w:rsidR="0065755D" w:rsidRPr="00CB09DB" w:rsidRDefault="0065755D" w:rsidP="00D540C2">
      <w:pPr>
        <w:tabs>
          <w:tab w:val="left" w:pos="900"/>
        </w:tabs>
        <w:spacing w:line="276" w:lineRule="auto"/>
        <w:jc w:val="center"/>
        <w:rPr>
          <w:rFonts w:asciiTheme="minorHAnsi" w:hAnsiTheme="minorHAnsi"/>
          <w:b/>
          <w:sz w:val="22"/>
          <w:szCs w:val="22"/>
        </w:rPr>
      </w:pPr>
      <w:r w:rsidRPr="00CB09DB">
        <w:rPr>
          <w:rFonts w:asciiTheme="minorHAnsi" w:hAnsiTheme="minorHAnsi"/>
          <w:b/>
          <w:sz w:val="22"/>
          <w:szCs w:val="22"/>
        </w:rPr>
        <w:t>Kary umowne</w:t>
      </w:r>
    </w:p>
    <w:p w14:paraId="2961B89E" w14:textId="77777777" w:rsidR="00330A67" w:rsidRPr="00CB09DB" w:rsidRDefault="00330A67" w:rsidP="00D540C2">
      <w:pPr>
        <w:numPr>
          <w:ilvl w:val="0"/>
          <w:numId w:val="5"/>
        </w:numPr>
        <w:spacing w:line="276" w:lineRule="auto"/>
        <w:ind w:left="284" w:hanging="284"/>
        <w:jc w:val="both"/>
        <w:rPr>
          <w:rFonts w:asciiTheme="minorHAnsi" w:hAnsiTheme="minorHAnsi"/>
          <w:sz w:val="22"/>
          <w:szCs w:val="22"/>
        </w:rPr>
      </w:pPr>
      <w:r w:rsidRPr="00CB09DB">
        <w:rPr>
          <w:rFonts w:asciiTheme="minorHAnsi" w:hAnsiTheme="minorHAnsi"/>
          <w:sz w:val="22"/>
          <w:szCs w:val="22"/>
        </w:rPr>
        <w:t xml:space="preserve">W przypadku niedotrzymania uzgodnionego terminu </w:t>
      </w:r>
      <w:r w:rsidR="0065755D" w:rsidRPr="00CB09DB">
        <w:rPr>
          <w:rFonts w:asciiTheme="minorHAnsi" w:hAnsiTheme="minorHAnsi"/>
          <w:sz w:val="22"/>
          <w:szCs w:val="22"/>
        </w:rPr>
        <w:t>wykonania usługi</w:t>
      </w:r>
      <w:r w:rsidRPr="00CB09DB">
        <w:rPr>
          <w:rFonts w:asciiTheme="minorHAnsi" w:hAnsiTheme="minorHAnsi"/>
          <w:sz w:val="22"/>
          <w:szCs w:val="22"/>
        </w:rPr>
        <w:t xml:space="preserve">, Wykonawca zapłaci karę w wysokości 0,2% wartości netto </w:t>
      </w:r>
      <w:r w:rsidR="0065755D" w:rsidRPr="00CB09DB">
        <w:rPr>
          <w:rFonts w:asciiTheme="minorHAnsi" w:hAnsiTheme="minorHAnsi"/>
          <w:sz w:val="22"/>
          <w:szCs w:val="22"/>
        </w:rPr>
        <w:t>umowy</w:t>
      </w:r>
      <w:r w:rsidRPr="00CB09DB">
        <w:rPr>
          <w:rFonts w:asciiTheme="minorHAnsi" w:hAnsiTheme="minorHAnsi"/>
          <w:sz w:val="22"/>
          <w:szCs w:val="22"/>
        </w:rPr>
        <w:t>, za każdy dzień zwłoki.</w:t>
      </w:r>
    </w:p>
    <w:p w14:paraId="24F44264" w14:textId="77777777" w:rsidR="00330A67" w:rsidRPr="00CB09DB" w:rsidRDefault="00330A67" w:rsidP="00D540C2">
      <w:pPr>
        <w:pStyle w:val="Tekstpodstawowy3"/>
        <w:numPr>
          <w:ilvl w:val="0"/>
          <w:numId w:val="5"/>
        </w:numPr>
        <w:spacing w:line="276" w:lineRule="auto"/>
        <w:ind w:left="284" w:hanging="284"/>
        <w:rPr>
          <w:rFonts w:asciiTheme="minorHAnsi" w:hAnsiTheme="minorHAnsi"/>
          <w:b w:val="0"/>
          <w:sz w:val="22"/>
          <w:szCs w:val="22"/>
        </w:rPr>
      </w:pPr>
      <w:r w:rsidRPr="00CB09DB">
        <w:rPr>
          <w:rFonts w:asciiTheme="minorHAnsi" w:hAnsiTheme="minorHAnsi"/>
          <w:b w:val="0"/>
          <w:sz w:val="22"/>
          <w:szCs w:val="22"/>
        </w:rPr>
        <w:t>Zamawiający zastrzega sobie możliwość odstąpienia od umowy ze skutkiem natychmiastowym i obciążenia Wykonawcy karą w wysokości 10% wartości n</w:t>
      </w:r>
      <w:r w:rsidR="007764D6" w:rsidRPr="00CB09DB">
        <w:rPr>
          <w:rFonts w:asciiTheme="minorHAnsi" w:hAnsiTheme="minorHAnsi"/>
          <w:b w:val="0"/>
          <w:sz w:val="22"/>
          <w:szCs w:val="22"/>
        </w:rPr>
        <w:t>etto umowy w przypadku, gdy zwłoka w wykonaniu zleconej usługi przekroczy 7 dni.</w:t>
      </w:r>
    </w:p>
    <w:p w14:paraId="49A3CA9F" w14:textId="77777777" w:rsidR="00330A67" w:rsidRPr="00CB09DB" w:rsidRDefault="00330A67" w:rsidP="00D540C2">
      <w:pPr>
        <w:numPr>
          <w:ilvl w:val="0"/>
          <w:numId w:val="5"/>
        </w:numPr>
        <w:spacing w:line="276" w:lineRule="auto"/>
        <w:ind w:left="284" w:hanging="284"/>
        <w:jc w:val="both"/>
        <w:rPr>
          <w:rFonts w:asciiTheme="minorHAnsi" w:hAnsiTheme="minorHAnsi"/>
          <w:sz w:val="22"/>
          <w:szCs w:val="22"/>
        </w:rPr>
      </w:pPr>
      <w:r w:rsidRPr="00CB09DB">
        <w:rPr>
          <w:rFonts w:asciiTheme="minorHAnsi" w:hAnsiTheme="minorHAnsi"/>
          <w:sz w:val="22"/>
          <w:szCs w:val="22"/>
        </w:rPr>
        <w:t>W przypadku nieuregulowania w wyznaczonym terminie naliczonej kary umownej, zgodnie z wystawioną wcześniej notą księgową, Zamawiający zastrzega możliwość potrącenia jej z pierwszej płatności wynikającej z realizacji niniejszej umowy (również niewymagalnej).</w:t>
      </w:r>
    </w:p>
    <w:p w14:paraId="2BA11CDD" w14:textId="77777777" w:rsidR="00330A67" w:rsidRPr="00CB09DB" w:rsidRDefault="00330A67" w:rsidP="00D540C2">
      <w:pPr>
        <w:pStyle w:val="Tekstpodstawowy2"/>
        <w:numPr>
          <w:ilvl w:val="0"/>
          <w:numId w:val="5"/>
        </w:numPr>
        <w:tabs>
          <w:tab w:val="left" w:pos="312"/>
        </w:tabs>
        <w:spacing w:line="276" w:lineRule="auto"/>
        <w:ind w:left="284" w:hanging="284"/>
        <w:rPr>
          <w:rFonts w:asciiTheme="minorHAnsi" w:hAnsiTheme="minorHAnsi"/>
          <w:sz w:val="22"/>
          <w:szCs w:val="22"/>
        </w:rPr>
      </w:pPr>
      <w:r w:rsidRPr="00CB09DB">
        <w:rPr>
          <w:rFonts w:asciiTheme="minorHAnsi" w:hAnsiTheme="minorHAnsi"/>
          <w:sz w:val="22"/>
          <w:szCs w:val="22"/>
        </w:rPr>
        <w:t>Naliczenie zastrzeżonych umową kar umownych nie wyłącza odpowiedzialności Wykonawcy za szkodę na zasadach ogólnych do pełnej wysokości szkody poniesionej przez Zamawiającego w związku ze zdarzeniem, które było podstawą naliczenia danej kary.</w:t>
      </w:r>
    </w:p>
    <w:p w14:paraId="5EDD21BA" w14:textId="77777777" w:rsidR="00330A67" w:rsidRPr="00CB09DB" w:rsidRDefault="00330A67" w:rsidP="00D540C2">
      <w:pPr>
        <w:pStyle w:val="Tekstpodstawowy2"/>
        <w:numPr>
          <w:ilvl w:val="0"/>
          <w:numId w:val="5"/>
        </w:numPr>
        <w:tabs>
          <w:tab w:val="left" w:pos="312"/>
        </w:tabs>
        <w:spacing w:line="276" w:lineRule="auto"/>
        <w:ind w:left="284" w:hanging="284"/>
        <w:rPr>
          <w:rFonts w:asciiTheme="minorHAnsi" w:hAnsiTheme="minorHAnsi"/>
          <w:sz w:val="22"/>
          <w:szCs w:val="22"/>
        </w:rPr>
      </w:pPr>
      <w:r w:rsidRPr="00CB09DB">
        <w:rPr>
          <w:rFonts w:asciiTheme="minorHAnsi" w:hAnsiTheme="minorHAnsi"/>
          <w:sz w:val="22"/>
          <w:szCs w:val="22"/>
        </w:rPr>
        <w:t>Kary określone w ust. 1 i 2 mogą być naliczone równolegle (kumulacja kar).</w:t>
      </w:r>
    </w:p>
    <w:p w14:paraId="6463B56F" w14:textId="77777777" w:rsidR="00330A67" w:rsidRPr="00CB09DB" w:rsidRDefault="00330A67" w:rsidP="00D540C2">
      <w:pPr>
        <w:pStyle w:val="Tekstpodstawowy2"/>
        <w:numPr>
          <w:ilvl w:val="0"/>
          <w:numId w:val="5"/>
        </w:numPr>
        <w:spacing w:line="276" w:lineRule="auto"/>
        <w:ind w:left="284" w:hanging="284"/>
        <w:rPr>
          <w:rFonts w:asciiTheme="minorHAnsi" w:hAnsiTheme="minorHAnsi"/>
          <w:sz w:val="22"/>
          <w:szCs w:val="22"/>
        </w:rPr>
      </w:pPr>
      <w:r w:rsidRPr="00CB09DB">
        <w:rPr>
          <w:rFonts w:asciiTheme="minorHAnsi" w:hAnsiTheme="minorHAnsi"/>
          <w:sz w:val="22"/>
          <w:szCs w:val="22"/>
        </w:rPr>
        <w:t>W przypadku rozwiązania umowy przez jedną ze stron z przyczyn leżących po drugiej stronie, strona rozwiązująca ma prawo obciążenia drugiej strony karą umowną w wysokości 10% wartości netto umowy, z zastrzeżeniem ust. 2.</w:t>
      </w:r>
    </w:p>
    <w:p w14:paraId="60344D7F" w14:textId="77777777" w:rsidR="00C86B26" w:rsidRPr="00CB09DB" w:rsidRDefault="00C86B26" w:rsidP="00D540C2">
      <w:pPr>
        <w:pStyle w:val="Tekstpodstawowy2"/>
        <w:spacing w:line="276" w:lineRule="auto"/>
        <w:ind w:left="360"/>
        <w:rPr>
          <w:rFonts w:asciiTheme="minorHAnsi" w:hAnsiTheme="minorHAnsi"/>
          <w:sz w:val="22"/>
          <w:szCs w:val="22"/>
        </w:rPr>
      </w:pPr>
    </w:p>
    <w:p w14:paraId="518DE9BC" w14:textId="77777777" w:rsidR="00C86B26" w:rsidRPr="00CB09DB" w:rsidRDefault="007764D6" w:rsidP="00D540C2">
      <w:pPr>
        <w:spacing w:line="276" w:lineRule="auto"/>
        <w:jc w:val="center"/>
        <w:rPr>
          <w:rFonts w:asciiTheme="minorHAnsi" w:hAnsiTheme="minorHAnsi"/>
          <w:b/>
          <w:sz w:val="22"/>
          <w:szCs w:val="22"/>
        </w:rPr>
      </w:pPr>
      <w:r w:rsidRPr="00CB09DB">
        <w:rPr>
          <w:rFonts w:asciiTheme="minorHAnsi" w:hAnsiTheme="minorHAnsi"/>
          <w:b/>
          <w:sz w:val="22"/>
          <w:szCs w:val="22"/>
        </w:rPr>
        <w:t xml:space="preserve">§ </w:t>
      </w:r>
      <w:r w:rsidR="00837FB5">
        <w:rPr>
          <w:rFonts w:asciiTheme="minorHAnsi" w:hAnsiTheme="minorHAnsi"/>
          <w:b/>
          <w:sz w:val="22"/>
          <w:szCs w:val="22"/>
        </w:rPr>
        <w:t>6</w:t>
      </w:r>
    </w:p>
    <w:p w14:paraId="4C4CC104" w14:textId="77777777" w:rsidR="007764D6" w:rsidRPr="00CB09DB" w:rsidRDefault="007764D6" w:rsidP="00D540C2">
      <w:pPr>
        <w:spacing w:line="276" w:lineRule="auto"/>
        <w:jc w:val="center"/>
        <w:rPr>
          <w:rFonts w:asciiTheme="minorHAnsi" w:hAnsiTheme="minorHAnsi"/>
          <w:b/>
          <w:sz w:val="22"/>
          <w:szCs w:val="22"/>
        </w:rPr>
      </w:pPr>
      <w:r w:rsidRPr="00CB09DB">
        <w:rPr>
          <w:rFonts w:asciiTheme="minorHAnsi" w:hAnsiTheme="minorHAnsi"/>
          <w:b/>
          <w:sz w:val="22"/>
          <w:szCs w:val="22"/>
        </w:rPr>
        <w:t>Zmiany umowy</w:t>
      </w:r>
    </w:p>
    <w:p w14:paraId="379589A0" w14:textId="77777777" w:rsidR="00330A67" w:rsidRPr="00CB09DB" w:rsidRDefault="00330A67" w:rsidP="00D540C2">
      <w:pPr>
        <w:numPr>
          <w:ilvl w:val="0"/>
          <w:numId w:val="21"/>
        </w:numPr>
        <w:spacing w:line="276" w:lineRule="auto"/>
        <w:ind w:left="284" w:right="16" w:hanging="294"/>
        <w:contextualSpacing/>
        <w:jc w:val="both"/>
        <w:rPr>
          <w:rFonts w:asciiTheme="minorHAnsi" w:eastAsia="Calibri" w:hAnsiTheme="minorHAnsi"/>
          <w:sz w:val="22"/>
          <w:szCs w:val="22"/>
        </w:rPr>
      </w:pPr>
      <w:r w:rsidRPr="00CB09DB">
        <w:rPr>
          <w:rFonts w:asciiTheme="minorHAnsi" w:eastAsia="Calibri" w:hAnsiTheme="minorHAnsi"/>
          <w:sz w:val="22"/>
          <w:szCs w:val="22"/>
        </w:rPr>
        <w:t>Zmiana postanowień zawartej Umowy może nastąpić za zgodą obu Stron wyrażoną na piśmie pod rygorem nieważności, chyba że umowa stanowi inaczej.</w:t>
      </w:r>
    </w:p>
    <w:p w14:paraId="7ECD8A6D" w14:textId="77777777" w:rsidR="00330A67" w:rsidRPr="00CB09DB" w:rsidRDefault="00330A67" w:rsidP="00D540C2">
      <w:pPr>
        <w:pStyle w:val="Akapitzlist"/>
        <w:numPr>
          <w:ilvl w:val="0"/>
          <w:numId w:val="21"/>
        </w:numPr>
        <w:spacing w:after="0"/>
        <w:ind w:left="284" w:right="16" w:hanging="294"/>
        <w:jc w:val="both"/>
        <w:rPr>
          <w:rFonts w:asciiTheme="minorHAnsi" w:hAnsiTheme="minorHAnsi"/>
        </w:rPr>
      </w:pPr>
      <w:r w:rsidRPr="00CB09DB">
        <w:rPr>
          <w:rFonts w:asciiTheme="minorHAnsi" w:hAnsiTheme="minorHAnsi"/>
        </w:rPr>
        <w:t>Zmiana Umowy dopuszczalna jest w zakresie i na warunkach przewidzianych przepisami Ustawy Pzp, w szczególności Strony są uprawnione do wprowadzenia do Umowy zmian nieistotnych, to jest innych, niż zmiany zdefiniowane w art. 144 ust. 1e ustawy Prawo zamówień publicznych.</w:t>
      </w:r>
    </w:p>
    <w:p w14:paraId="2E44667E" w14:textId="77777777" w:rsidR="00330A67" w:rsidRPr="00CB09DB" w:rsidRDefault="00330A67" w:rsidP="00D540C2">
      <w:pPr>
        <w:pStyle w:val="Akapitzlist"/>
        <w:spacing w:after="0"/>
        <w:ind w:left="284"/>
        <w:jc w:val="both"/>
        <w:rPr>
          <w:rFonts w:asciiTheme="minorHAnsi" w:hAnsiTheme="minorHAnsi"/>
        </w:rPr>
      </w:pPr>
    </w:p>
    <w:p w14:paraId="111CC306" w14:textId="77777777" w:rsidR="00C86B26" w:rsidRPr="00CB09DB" w:rsidRDefault="00330A67" w:rsidP="00D540C2">
      <w:pPr>
        <w:spacing w:line="276" w:lineRule="auto"/>
        <w:jc w:val="center"/>
        <w:rPr>
          <w:rFonts w:asciiTheme="minorHAnsi" w:hAnsiTheme="minorHAnsi"/>
          <w:b/>
          <w:sz w:val="22"/>
          <w:szCs w:val="22"/>
        </w:rPr>
      </w:pPr>
      <w:r w:rsidRPr="00CB09DB">
        <w:rPr>
          <w:rFonts w:asciiTheme="minorHAnsi" w:hAnsiTheme="minorHAnsi"/>
          <w:b/>
          <w:sz w:val="22"/>
          <w:szCs w:val="22"/>
        </w:rPr>
        <w:t xml:space="preserve">§ </w:t>
      </w:r>
      <w:r w:rsidR="00837FB5">
        <w:rPr>
          <w:rFonts w:asciiTheme="minorHAnsi" w:hAnsiTheme="minorHAnsi"/>
          <w:b/>
          <w:sz w:val="22"/>
          <w:szCs w:val="22"/>
        </w:rPr>
        <w:t>7</w:t>
      </w:r>
    </w:p>
    <w:p w14:paraId="17726917" w14:textId="77777777" w:rsidR="007764D6" w:rsidRPr="00CB09DB" w:rsidRDefault="007764D6" w:rsidP="00D540C2">
      <w:pPr>
        <w:spacing w:line="276" w:lineRule="auto"/>
        <w:jc w:val="center"/>
        <w:rPr>
          <w:rFonts w:asciiTheme="minorHAnsi" w:hAnsiTheme="minorHAnsi"/>
          <w:b/>
          <w:sz w:val="22"/>
          <w:szCs w:val="22"/>
        </w:rPr>
      </w:pPr>
      <w:r w:rsidRPr="00CB09DB">
        <w:rPr>
          <w:rFonts w:asciiTheme="minorHAnsi" w:hAnsiTheme="minorHAnsi"/>
          <w:b/>
          <w:sz w:val="22"/>
          <w:szCs w:val="22"/>
        </w:rPr>
        <w:t>Gwarancja</w:t>
      </w:r>
    </w:p>
    <w:p w14:paraId="1B365BC4" w14:textId="77777777" w:rsidR="007764D6" w:rsidRPr="00CB09DB" w:rsidRDefault="007764D6" w:rsidP="00D540C2">
      <w:pPr>
        <w:pStyle w:val="Akapitzlist"/>
        <w:numPr>
          <w:ilvl w:val="0"/>
          <w:numId w:val="25"/>
        </w:numPr>
        <w:ind w:left="284" w:hanging="284"/>
        <w:jc w:val="both"/>
        <w:rPr>
          <w:rFonts w:asciiTheme="minorHAnsi" w:hAnsiTheme="minorHAnsi"/>
        </w:rPr>
      </w:pPr>
      <w:r w:rsidRPr="00CB09DB">
        <w:rPr>
          <w:rFonts w:asciiTheme="minorHAnsi" w:hAnsiTheme="minorHAnsi"/>
        </w:rPr>
        <w:t>Wykonawca na wymienion</w:t>
      </w:r>
      <w:r w:rsidR="00D55D66">
        <w:rPr>
          <w:rFonts w:asciiTheme="minorHAnsi" w:hAnsiTheme="minorHAnsi"/>
        </w:rPr>
        <w:t>e części</w:t>
      </w:r>
      <w:r w:rsidRPr="00CB09DB">
        <w:rPr>
          <w:rFonts w:asciiTheme="minorHAnsi" w:hAnsiTheme="minorHAnsi"/>
        </w:rPr>
        <w:t xml:space="preserve">, materiały oraz wykonaną usługę </w:t>
      </w:r>
      <w:r w:rsidR="00D55D66">
        <w:rPr>
          <w:rFonts w:asciiTheme="minorHAnsi" w:hAnsiTheme="minorHAnsi"/>
        </w:rPr>
        <w:t xml:space="preserve">udziela </w:t>
      </w:r>
      <w:r w:rsidR="00A51B8E">
        <w:rPr>
          <w:rFonts w:asciiTheme="minorHAnsi" w:hAnsiTheme="minorHAnsi"/>
          <w:b/>
        </w:rPr>
        <w:t>12</w:t>
      </w:r>
      <w:r w:rsidRPr="00CB09DB">
        <w:rPr>
          <w:rFonts w:asciiTheme="minorHAnsi" w:hAnsiTheme="minorHAnsi"/>
          <w:b/>
        </w:rPr>
        <w:t xml:space="preserve"> miesięc</w:t>
      </w:r>
      <w:r w:rsidR="00D55D66">
        <w:rPr>
          <w:rFonts w:asciiTheme="minorHAnsi" w:hAnsiTheme="minorHAnsi"/>
          <w:b/>
        </w:rPr>
        <w:t>znej gwarancji</w:t>
      </w:r>
      <w:r w:rsidR="00D55D66" w:rsidRPr="00D55D66">
        <w:rPr>
          <w:rFonts w:asciiTheme="minorHAnsi" w:hAnsiTheme="minorHAnsi"/>
        </w:rPr>
        <w:t>, która rozpoczyna się od</w:t>
      </w:r>
      <w:r w:rsidR="00D55D66">
        <w:rPr>
          <w:rFonts w:asciiTheme="minorHAnsi" w:hAnsiTheme="minorHAnsi"/>
        </w:rPr>
        <w:t xml:space="preserve"> dnia podpisania przez Zamawiają</w:t>
      </w:r>
      <w:r w:rsidR="00D55D66" w:rsidRPr="00D55D66">
        <w:rPr>
          <w:rFonts w:asciiTheme="minorHAnsi" w:hAnsiTheme="minorHAnsi"/>
        </w:rPr>
        <w:t xml:space="preserve">cego Protokołu </w:t>
      </w:r>
      <w:r w:rsidR="00537665">
        <w:rPr>
          <w:rFonts w:asciiTheme="minorHAnsi" w:hAnsiTheme="minorHAnsi"/>
        </w:rPr>
        <w:t>zdawczo-odbiorczego.</w:t>
      </w:r>
    </w:p>
    <w:p w14:paraId="0F6B41D4" w14:textId="77777777" w:rsidR="007764D6" w:rsidRPr="00CB09DB" w:rsidRDefault="00F44E59" w:rsidP="00D540C2">
      <w:pPr>
        <w:pStyle w:val="Akapitzlist"/>
        <w:numPr>
          <w:ilvl w:val="0"/>
          <w:numId w:val="25"/>
        </w:numPr>
        <w:ind w:left="284" w:hanging="284"/>
        <w:jc w:val="both"/>
        <w:rPr>
          <w:rFonts w:asciiTheme="minorHAnsi" w:hAnsiTheme="minorHAnsi"/>
        </w:rPr>
      </w:pPr>
      <w:r w:rsidRPr="00CB09DB">
        <w:rPr>
          <w:rFonts w:asciiTheme="minorHAnsi" w:hAnsiTheme="minorHAnsi"/>
        </w:rPr>
        <w:t xml:space="preserve">Wykonawca </w:t>
      </w:r>
      <w:r w:rsidR="00D540C2" w:rsidRPr="00CB09DB">
        <w:rPr>
          <w:rFonts w:asciiTheme="minorHAnsi" w:hAnsiTheme="minorHAnsi"/>
        </w:rPr>
        <w:t>w okresie objętym gwarancją odpowiada za wady fizyczne w zamontowanym elemencie i ponosi z tego tytułu wszelkie zobowiązania i odpowiedzialność.</w:t>
      </w:r>
    </w:p>
    <w:p w14:paraId="20C90A67" w14:textId="77777777" w:rsidR="00D540C2" w:rsidRPr="00CB09DB" w:rsidRDefault="00D540C2" w:rsidP="00D540C2">
      <w:pPr>
        <w:pStyle w:val="Akapitzlist"/>
        <w:numPr>
          <w:ilvl w:val="0"/>
          <w:numId w:val="25"/>
        </w:numPr>
        <w:ind w:left="284" w:hanging="284"/>
        <w:jc w:val="both"/>
        <w:rPr>
          <w:rFonts w:asciiTheme="minorHAnsi" w:hAnsiTheme="minorHAnsi"/>
        </w:rPr>
      </w:pPr>
      <w:r w:rsidRPr="00CB09DB">
        <w:rPr>
          <w:rFonts w:asciiTheme="minorHAnsi" w:hAnsiTheme="minorHAnsi"/>
        </w:rPr>
        <w:t>Wykonawca jest odpowiedzialny względem Zamawiającego, jeżeli wymieniony element lub materiał ma wadę zmniejszającą użyteczność sprzętu, nie ma właściwości wymaganych przez Zamawiającego, albo jeżeli przekazano go w stanie niezupełnym.</w:t>
      </w:r>
    </w:p>
    <w:p w14:paraId="5BA0E796" w14:textId="77777777" w:rsidR="00D540C2" w:rsidRPr="00CB09DB" w:rsidRDefault="00D540C2" w:rsidP="00D540C2">
      <w:pPr>
        <w:pStyle w:val="Akapitzlist"/>
        <w:numPr>
          <w:ilvl w:val="0"/>
          <w:numId w:val="25"/>
        </w:numPr>
        <w:ind w:left="284" w:hanging="284"/>
        <w:jc w:val="both"/>
        <w:rPr>
          <w:rFonts w:asciiTheme="minorHAnsi" w:hAnsiTheme="minorHAnsi"/>
        </w:rPr>
      </w:pPr>
      <w:r w:rsidRPr="00CB09DB">
        <w:rPr>
          <w:rFonts w:asciiTheme="minorHAnsi" w:hAnsiTheme="minorHAnsi"/>
        </w:rPr>
        <w:t>Wykonawca zobowiązany jest do niezwłocznego naprawienia w pełnym zakresie wszystkich szkód powstałych w wyniku użycia wadliwych elementów, materiałów lub wadliwie wykonanej usługi.</w:t>
      </w:r>
    </w:p>
    <w:p w14:paraId="46E13AFC" w14:textId="77777777" w:rsidR="00D540C2" w:rsidRPr="00CB09DB" w:rsidRDefault="00D540C2" w:rsidP="00D540C2">
      <w:pPr>
        <w:pStyle w:val="Akapitzlist"/>
        <w:numPr>
          <w:ilvl w:val="0"/>
          <w:numId w:val="25"/>
        </w:numPr>
        <w:ind w:left="284" w:hanging="284"/>
        <w:jc w:val="both"/>
        <w:rPr>
          <w:rFonts w:asciiTheme="minorHAnsi" w:hAnsiTheme="minorHAnsi"/>
        </w:rPr>
      </w:pPr>
      <w:r w:rsidRPr="00CB09DB">
        <w:rPr>
          <w:rFonts w:asciiTheme="minorHAnsi" w:hAnsiTheme="minorHAnsi"/>
        </w:rPr>
        <w:t>W celu realizacji uprawnień z tytułu gwarancji, Zamawiający zawiadomi wykonawcę na piśmie o wadzie fizycznej wyrobu.</w:t>
      </w:r>
    </w:p>
    <w:p w14:paraId="49A0B90D" w14:textId="77777777" w:rsidR="00D540C2" w:rsidRPr="00CB09DB" w:rsidRDefault="00D540C2" w:rsidP="00D540C2">
      <w:pPr>
        <w:pStyle w:val="Akapitzlist"/>
        <w:numPr>
          <w:ilvl w:val="0"/>
          <w:numId w:val="25"/>
        </w:numPr>
        <w:ind w:left="284" w:hanging="284"/>
        <w:jc w:val="both"/>
        <w:rPr>
          <w:rFonts w:asciiTheme="minorHAnsi" w:hAnsiTheme="minorHAnsi"/>
        </w:rPr>
      </w:pPr>
      <w:r w:rsidRPr="00CB09DB">
        <w:rPr>
          <w:rFonts w:asciiTheme="minorHAnsi" w:hAnsiTheme="minorHAnsi"/>
        </w:rPr>
        <w:t xml:space="preserve">Po otrzymaniu zgłoszenia Wykonawca usunie wadę </w:t>
      </w:r>
      <w:r w:rsidR="007945E3" w:rsidRPr="00CB09DB">
        <w:rPr>
          <w:rFonts w:asciiTheme="minorHAnsi" w:hAnsiTheme="minorHAnsi"/>
        </w:rPr>
        <w:t>lub</w:t>
      </w:r>
      <w:r w:rsidRPr="00CB09DB">
        <w:rPr>
          <w:rFonts w:asciiTheme="minorHAnsi" w:hAnsiTheme="minorHAnsi"/>
        </w:rPr>
        <w:t xml:space="preserve"> dostarczy towar wolny od wad </w:t>
      </w:r>
      <w:r w:rsidR="007945E3" w:rsidRPr="00CB09DB">
        <w:rPr>
          <w:rFonts w:asciiTheme="minorHAnsi" w:hAnsiTheme="minorHAnsi"/>
        </w:rPr>
        <w:t>niezwłocznie, nie później jednak niż w terminie 7 dni kalendarzowych od dnia otrzymania zgłoszenia.</w:t>
      </w:r>
    </w:p>
    <w:p w14:paraId="35E809F4" w14:textId="77777777" w:rsidR="007945E3" w:rsidRPr="00CB09DB" w:rsidRDefault="007945E3" w:rsidP="00D540C2">
      <w:pPr>
        <w:pStyle w:val="Akapitzlist"/>
        <w:numPr>
          <w:ilvl w:val="0"/>
          <w:numId w:val="25"/>
        </w:numPr>
        <w:ind w:left="284" w:hanging="284"/>
        <w:jc w:val="both"/>
        <w:rPr>
          <w:rFonts w:asciiTheme="minorHAnsi" w:hAnsiTheme="minorHAnsi"/>
        </w:rPr>
      </w:pPr>
      <w:r w:rsidRPr="00CB09DB">
        <w:rPr>
          <w:rFonts w:asciiTheme="minorHAnsi" w:hAnsiTheme="minorHAnsi"/>
        </w:rPr>
        <w:lastRenderedPageBreak/>
        <w:t>Wymiany elementu na wolny od wad Wykonawca dokona na własny koszt w miejscu, wskazanym przez Zamawiającego</w:t>
      </w:r>
      <w:r w:rsidR="00EB5F28" w:rsidRPr="00CB09DB">
        <w:rPr>
          <w:rFonts w:asciiTheme="minorHAnsi" w:hAnsiTheme="minorHAnsi"/>
        </w:rPr>
        <w:t>. Nowy element winien pochodzić z bieżącej produkcji.</w:t>
      </w:r>
    </w:p>
    <w:p w14:paraId="21D2B481" w14:textId="77777777" w:rsidR="00EB5F28" w:rsidRPr="00CB09DB" w:rsidRDefault="00EB5F28" w:rsidP="00D540C2">
      <w:pPr>
        <w:pStyle w:val="Akapitzlist"/>
        <w:numPr>
          <w:ilvl w:val="0"/>
          <w:numId w:val="25"/>
        </w:numPr>
        <w:ind w:left="284" w:hanging="284"/>
        <w:jc w:val="both"/>
        <w:rPr>
          <w:rFonts w:asciiTheme="minorHAnsi" w:hAnsiTheme="minorHAnsi"/>
        </w:rPr>
      </w:pPr>
      <w:r w:rsidRPr="00CB09DB">
        <w:rPr>
          <w:rFonts w:asciiTheme="minorHAnsi" w:hAnsiTheme="minorHAnsi"/>
        </w:rPr>
        <w:t>Jeżeli Wykonawca, wykonując swoje obowiązki, dostarczył Zamawiającemu zamiast elementu wadliwego element wolny od wad albo dokonał istotnych napraw elementu, objętego gwarancją, termin gwarancji biegnie na nowo od chwili dostarczenia elementu wolnego od wad lub dokonania naprawy elementu. W innych przypadkach termin gwarancji ulega przedłużeniu o czas, w ciągu którego wadliwy element uniemożliwiał korzystanie ze sprzętu.</w:t>
      </w:r>
    </w:p>
    <w:p w14:paraId="2B636AB1" w14:textId="77777777" w:rsidR="00EB5F28" w:rsidRPr="00CB09DB" w:rsidRDefault="00EB5F28" w:rsidP="00EB5F28">
      <w:pPr>
        <w:spacing w:line="276" w:lineRule="auto"/>
        <w:jc w:val="center"/>
        <w:rPr>
          <w:rFonts w:asciiTheme="minorHAnsi" w:hAnsiTheme="minorHAnsi"/>
          <w:b/>
          <w:sz w:val="22"/>
          <w:szCs w:val="22"/>
        </w:rPr>
      </w:pPr>
      <w:r w:rsidRPr="00CB09DB">
        <w:rPr>
          <w:rFonts w:asciiTheme="minorHAnsi" w:hAnsiTheme="minorHAnsi"/>
          <w:b/>
          <w:sz w:val="22"/>
          <w:szCs w:val="22"/>
        </w:rPr>
        <w:t xml:space="preserve">§ </w:t>
      </w:r>
      <w:r w:rsidR="00837FB5">
        <w:rPr>
          <w:rFonts w:asciiTheme="minorHAnsi" w:hAnsiTheme="minorHAnsi"/>
          <w:b/>
          <w:sz w:val="22"/>
          <w:szCs w:val="22"/>
        </w:rPr>
        <w:t>8</w:t>
      </w:r>
    </w:p>
    <w:p w14:paraId="2000DA20" w14:textId="77777777" w:rsidR="00EB5F28" w:rsidRPr="00CB09DB" w:rsidRDefault="00EB5F28" w:rsidP="00A51B8E">
      <w:pPr>
        <w:spacing w:line="276" w:lineRule="auto"/>
        <w:jc w:val="center"/>
        <w:rPr>
          <w:rFonts w:asciiTheme="minorHAnsi" w:hAnsiTheme="minorHAnsi"/>
          <w:b/>
          <w:sz w:val="22"/>
          <w:szCs w:val="22"/>
        </w:rPr>
      </w:pPr>
      <w:r w:rsidRPr="00CB09DB">
        <w:rPr>
          <w:rFonts w:asciiTheme="minorHAnsi" w:hAnsiTheme="minorHAnsi"/>
          <w:b/>
          <w:sz w:val="22"/>
          <w:szCs w:val="22"/>
        </w:rPr>
        <w:t>Przedstawiciele stron</w:t>
      </w:r>
    </w:p>
    <w:p w14:paraId="5BBCBE96" w14:textId="77777777" w:rsidR="00C86B26" w:rsidRPr="00CB09DB" w:rsidRDefault="00C86B26" w:rsidP="00A51B8E">
      <w:pPr>
        <w:spacing w:line="276" w:lineRule="auto"/>
        <w:jc w:val="both"/>
        <w:rPr>
          <w:rFonts w:asciiTheme="minorHAnsi" w:hAnsiTheme="minorHAnsi"/>
          <w:sz w:val="22"/>
          <w:szCs w:val="22"/>
        </w:rPr>
      </w:pPr>
      <w:r w:rsidRPr="00CB09DB">
        <w:rPr>
          <w:rFonts w:asciiTheme="minorHAnsi" w:hAnsiTheme="minorHAnsi"/>
          <w:sz w:val="22"/>
          <w:szCs w:val="22"/>
        </w:rPr>
        <w:t>Osobami odpowiedzialnymi za prawidłową realizację umowy są:</w:t>
      </w:r>
    </w:p>
    <w:p w14:paraId="72E86CD6" w14:textId="77777777" w:rsidR="00C86B26" w:rsidRPr="00CB09DB" w:rsidRDefault="00C86B26" w:rsidP="00A51B8E">
      <w:pPr>
        <w:numPr>
          <w:ilvl w:val="0"/>
          <w:numId w:val="6"/>
        </w:numPr>
        <w:tabs>
          <w:tab w:val="clear" w:pos="360"/>
        </w:tabs>
        <w:spacing w:line="276" w:lineRule="auto"/>
        <w:ind w:left="284" w:hanging="284"/>
        <w:jc w:val="both"/>
        <w:rPr>
          <w:rFonts w:asciiTheme="minorHAnsi" w:hAnsiTheme="minorHAnsi"/>
          <w:sz w:val="22"/>
          <w:szCs w:val="22"/>
        </w:rPr>
      </w:pPr>
      <w:r w:rsidRPr="00CB09DB">
        <w:rPr>
          <w:rFonts w:asciiTheme="minorHAnsi" w:hAnsiTheme="minorHAnsi"/>
          <w:sz w:val="22"/>
          <w:szCs w:val="22"/>
        </w:rPr>
        <w:t xml:space="preserve">ze strony Zamawiającego – </w:t>
      </w:r>
      <w:r w:rsidR="00EB5F28" w:rsidRPr="00CB09DB">
        <w:rPr>
          <w:rFonts w:asciiTheme="minorHAnsi" w:eastAsia="Calibri" w:hAnsiTheme="minorHAnsi"/>
          <w:b/>
          <w:sz w:val="22"/>
          <w:szCs w:val="22"/>
        </w:rPr>
        <w:t>Wojciech Czuba</w:t>
      </w:r>
      <w:r w:rsidR="00EB5F28" w:rsidRPr="00CB09DB">
        <w:rPr>
          <w:rFonts w:asciiTheme="minorHAnsi" w:eastAsia="Calibri" w:hAnsiTheme="minorHAnsi"/>
          <w:sz w:val="22"/>
          <w:szCs w:val="22"/>
        </w:rPr>
        <w:t xml:space="preserve"> – kierownik Działu Aparatury Medycznej, tel.256403321, fax: 256403212, e-mail: </w:t>
      </w:r>
      <w:hyperlink r:id="rId8" w:history="1">
        <w:r w:rsidR="00EB5F28" w:rsidRPr="00CB09DB">
          <w:rPr>
            <w:rFonts w:asciiTheme="minorHAnsi" w:eastAsia="Calibri" w:hAnsiTheme="minorHAnsi"/>
            <w:sz w:val="22"/>
            <w:szCs w:val="22"/>
            <w:u w:val="single"/>
          </w:rPr>
          <w:t>wczuba@szpital.siedlce.pl</w:t>
        </w:r>
      </w:hyperlink>
    </w:p>
    <w:p w14:paraId="59A4409B" w14:textId="77777777" w:rsidR="00C86B26" w:rsidRPr="00CB09DB" w:rsidRDefault="00C86B26" w:rsidP="00A51B8E">
      <w:pPr>
        <w:numPr>
          <w:ilvl w:val="0"/>
          <w:numId w:val="6"/>
        </w:numPr>
        <w:tabs>
          <w:tab w:val="clear" w:pos="360"/>
        </w:tabs>
        <w:spacing w:line="276" w:lineRule="auto"/>
        <w:ind w:left="284" w:hanging="284"/>
        <w:jc w:val="both"/>
        <w:rPr>
          <w:rFonts w:asciiTheme="minorHAnsi" w:hAnsiTheme="minorHAnsi"/>
          <w:sz w:val="22"/>
          <w:szCs w:val="22"/>
        </w:rPr>
      </w:pPr>
      <w:r w:rsidRPr="00CB09DB">
        <w:rPr>
          <w:rFonts w:asciiTheme="minorHAnsi" w:hAnsiTheme="minorHAnsi"/>
          <w:sz w:val="22"/>
          <w:szCs w:val="22"/>
        </w:rPr>
        <w:t>ze strony Wykonawcy - …………………………………………………………………………... tel. ………………..</w:t>
      </w:r>
      <w:r w:rsidR="00AE7623" w:rsidRPr="00CB09DB">
        <w:rPr>
          <w:rFonts w:asciiTheme="minorHAnsi" w:hAnsiTheme="minorHAnsi"/>
          <w:sz w:val="22"/>
          <w:szCs w:val="22"/>
        </w:rPr>
        <w:t xml:space="preserve"> e-mail: ………………………………………………………..</w:t>
      </w:r>
    </w:p>
    <w:p w14:paraId="0D4F65AF" w14:textId="77777777" w:rsidR="00C86B26" w:rsidRPr="00CB09DB" w:rsidRDefault="00C86B26" w:rsidP="00C86B26">
      <w:pPr>
        <w:jc w:val="both"/>
        <w:rPr>
          <w:rFonts w:asciiTheme="minorHAnsi" w:hAnsiTheme="minorHAnsi"/>
          <w:sz w:val="22"/>
          <w:szCs w:val="22"/>
        </w:rPr>
      </w:pPr>
    </w:p>
    <w:p w14:paraId="39FCA937" w14:textId="77777777" w:rsidR="00C86B26" w:rsidRPr="00CB09DB" w:rsidRDefault="00330A67" w:rsidP="00C86B26">
      <w:pPr>
        <w:tabs>
          <w:tab w:val="left" w:pos="900"/>
        </w:tabs>
        <w:jc w:val="center"/>
        <w:rPr>
          <w:rFonts w:asciiTheme="minorHAnsi" w:hAnsiTheme="minorHAnsi"/>
          <w:b/>
          <w:sz w:val="22"/>
          <w:szCs w:val="22"/>
        </w:rPr>
      </w:pPr>
      <w:r w:rsidRPr="00CB09DB">
        <w:rPr>
          <w:rFonts w:asciiTheme="minorHAnsi" w:hAnsiTheme="minorHAnsi"/>
          <w:b/>
          <w:sz w:val="22"/>
          <w:szCs w:val="22"/>
        </w:rPr>
        <w:t xml:space="preserve">§ </w:t>
      </w:r>
      <w:r w:rsidR="00837FB5">
        <w:rPr>
          <w:rFonts w:asciiTheme="minorHAnsi" w:hAnsiTheme="minorHAnsi"/>
          <w:b/>
          <w:sz w:val="22"/>
          <w:szCs w:val="22"/>
        </w:rPr>
        <w:t>9</w:t>
      </w:r>
    </w:p>
    <w:p w14:paraId="2CF47720" w14:textId="77777777" w:rsidR="00C86B26" w:rsidRPr="00CB09DB" w:rsidRDefault="00C86B26" w:rsidP="00A51B8E">
      <w:pPr>
        <w:pStyle w:val="Tekstpodstawowy3"/>
        <w:numPr>
          <w:ilvl w:val="0"/>
          <w:numId w:val="30"/>
        </w:numPr>
        <w:spacing w:line="276" w:lineRule="auto"/>
        <w:ind w:left="284" w:hanging="284"/>
        <w:rPr>
          <w:rFonts w:asciiTheme="minorHAnsi" w:hAnsiTheme="minorHAnsi"/>
          <w:b w:val="0"/>
          <w:sz w:val="22"/>
          <w:szCs w:val="22"/>
        </w:rPr>
      </w:pPr>
      <w:r w:rsidRPr="00CB09DB">
        <w:rPr>
          <w:rFonts w:asciiTheme="minorHAnsi" w:hAnsiTheme="minorHAnsi"/>
          <w:b w:val="0"/>
          <w:sz w:val="22"/>
          <w:szCs w:val="22"/>
        </w:rPr>
        <w:t xml:space="preserve">W sprawach nieuregulowanych niniejszą umową mają zastosowanie przepisy: ustawy Prawo zamówień publicznych oraz SIWZ opracowanej do postępowania, w wyniku którego następuje podpisanie umowy </w:t>
      </w:r>
      <w:r w:rsidR="00330A67" w:rsidRPr="00CB09DB">
        <w:rPr>
          <w:rFonts w:asciiTheme="minorHAnsi" w:hAnsiTheme="minorHAnsi"/>
          <w:b w:val="0"/>
          <w:sz w:val="22"/>
          <w:szCs w:val="22"/>
        </w:rPr>
        <w:t xml:space="preserve">a także zasady ogólne </w:t>
      </w:r>
      <w:r w:rsidR="00A51B8E">
        <w:rPr>
          <w:rFonts w:asciiTheme="minorHAnsi" w:hAnsiTheme="minorHAnsi"/>
          <w:b w:val="0"/>
          <w:sz w:val="22"/>
          <w:szCs w:val="22"/>
        </w:rPr>
        <w:t>kodeksu cywilnego</w:t>
      </w:r>
      <w:r w:rsidRPr="00CB09DB">
        <w:rPr>
          <w:rFonts w:asciiTheme="minorHAnsi" w:hAnsiTheme="minorHAnsi"/>
          <w:b w:val="0"/>
          <w:sz w:val="22"/>
          <w:szCs w:val="22"/>
        </w:rPr>
        <w:t>.</w:t>
      </w:r>
    </w:p>
    <w:p w14:paraId="398ADFCA" w14:textId="77777777" w:rsidR="00C86B26" w:rsidRPr="00A51B8E" w:rsidRDefault="00330A67" w:rsidP="00A51B8E">
      <w:pPr>
        <w:pStyle w:val="Akapitzlist"/>
        <w:numPr>
          <w:ilvl w:val="0"/>
          <w:numId w:val="30"/>
        </w:numPr>
        <w:spacing w:after="0"/>
        <w:ind w:left="284" w:hanging="284"/>
        <w:jc w:val="both"/>
        <w:rPr>
          <w:rFonts w:asciiTheme="minorHAnsi" w:hAnsiTheme="minorHAnsi"/>
        </w:rPr>
      </w:pPr>
      <w:r w:rsidRPr="00A51B8E">
        <w:rPr>
          <w:rFonts w:asciiTheme="minorHAnsi" w:hAnsiTheme="minorHAnsi"/>
        </w:rPr>
        <w:t>Wszelkie spory miedzy stronami związane lub wynikające z niniejszej umowy będą rozstrzygane przez sąd właściwy dla siedziby Zamawiającego.</w:t>
      </w:r>
    </w:p>
    <w:p w14:paraId="1FB82812" w14:textId="77777777" w:rsidR="00C86B26" w:rsidRPr="00CB09DB" w:rsidRDefault="00C86B26" w:rsidP="00C86B26">
      <w:pPr>
        <w:ind w:left="284" w:hanging="284"/>
        <w:jc w:val="both"/>
        <w:rPr>
          <w:rFonts w:asciiTheme="minorHAnsi" w:hAnsiTheme="minorHAnsi"/>
          <w:sz w:val="22"/>
          <w:szCs w:val="22"/>
        </w:rPr>
      </w:pPr>
    </w:p>
    <w:p w14:paraId="76E5EC4A" w14:textId="77777777" w:rsidR="00C86B26" w:rsidRPr="00CB09DB" w:rsidRDefault="00330A67" w:rsidP="00C86B26">
      <w:pPr>
        <w:tabs>
          <w:tab w:val="left" w:pos="900"/>
        </w:tabs>
        <w:jc w:val="center"/>
        <w:rPr>
          <w:rFonts w:asciiTheme="minorHAnsi" w:hAnsiTheme="minorHAnsi"/>
          <w:b/>
          <w:sz w:val="22"/>
          <w:szCs w:val="22"/>
        </w:rPr>
      </w:pPr>
      <w:r w:rsidRPr="00CB09DB">
        <w:rPr>
          <w:rFonts w:asciiTheme="minorHAnsi" w:hAnsiTheme="minorHAnsi"/>
          <w:b/>
          <w:sz w:val="22"/>
          <w:szCs w:val="22"/>
        </w:rPr>
        <w:t xml:space="preserve">§ </w:t>
      </w:r>
      <w:r w:rsidR="00AE7623" w:rsidRPr="00CB09DB">
        <w:rPr>
          <w:rFonts w:asciiTheme="minorHAnsi" w:hAnsiTheme="minorHAnsi"/>
          <w:b/>
          <w:sz w:val="22"/>
          <w:szCs w:val="22"/>
        </w:rPr>
        <w:t>10</w:t>
      </w:r>
    </w:p>
    <w:p w14:paraId="6DA6C419" w14:textId="77777777" w:rsidR="00C86B26" w:rsidRPr="00CB09DB" w:rsidRDefault="00C86B26" w:rsidP="00C86B26">
      <w:pPr>
        <w:tabs>
          <w:tab w:val="left" w:pos="900"/>
        </w:tabs>
        <w:jc w:val="both"/>
        <w:rPr>
          <w:rFonts w:asciiTheme="minorHAnsi" w:hAnsiTheme="minorHAnsi"/>
          <w:sz w:val="22"/>
          <w:szCs w:val="22"/>
        </w:rPr>
      </w:pPr>
      <w:r w:rsidRPr="00CB09DB">
        <w:rPr>
          <w:rFonts w:asciiTheme="minorHAnsi" w:hAnsiTheme="minorHAnsi"/>
          <w:sz w:val="22"/>
          <w:szCs w:val="22"/>
        </w:rPr>
        <w:t>Umowa została sporządzona w trzech jednobrzmiących egzemplarzach, dwa egz. dla Zamawiającego i jeden egz. dla Wykonawcy.</w:t>
      </w:r>
    </w:p>
    <w:p w14:paraId="31BDDE9B" w14:textId="77777777" w:rsidR="00C86B26" w:rsidRPr="00CB09DB" w:rsidRDefault="00C86B26" w:rsidP="00C86B26">
      <w:pPr>
        <w:tabs>
          <w:tab w:val="left" w:pos="900"/>
        </w:tabs>
        <w:jc w:val="both"/>
        <w:rPr>
          <w:rFonts w:asciiTheme="minorHAnsi" w:hAnsiTheme="minorHAnsi"/>
          <w:sz w:val="22"/>
          <w:szCs w:val="22"/>
        </w:rPr>
      </w:pPr>
    </w:p>
    <w:p w14:paraId="5C11ACF5" w14:textId="77777777" w:rsidR="00C86B26" w:rsidRPr="00CB09DB" w:rsidRDefault="00C86B26" w:rsidP="00C86B26">
      <w:pPr>
        <w:tabs>
          <w:tab w:val="left" w:pos="900"/>
        </w:tabs>
        <w:jc w:val="both"/>
        <w:rPr>
          <w:rFonts w:asciiTheme="minorHAnsi" w:hAnsiTheme="minorHAnsi"/>
          <w:sz w:val="22"/>
          <w:szCs w:val="22"/>
        </w:rPr>
      </w:pPr>
    </w:p>
    <w:p w14:paraId="2D252C3D" w14:textId="77777777" w:rsidR="00C86B26" w:rsidRPr="00CB09DB" w:rsidRDefault="00C86B26" w:rsidP="00C86B26">
      <w:pPr>
        <w:tabs>
          <w:tab w:val="left" w:pos="900"/>
        </w:tabs>
        <w:jc w:val="both"/>
        <w:rPr>
          <w:rFonts w:asciiTheme="minorHAnsi" w:hAnsiTheme="minorHAnsi"/>
          <w:b/>
          <w:sz w:val="22"/>
          <w:szCs w:val="22"/>
        </w:rPr>
      </w:pPr>
      <w:r w:rsidRPr="00CB09DB">
        <w:rPr>
          <w:rFonts w:asciiTheme="minorHAnsi" w:hAnsiTheme="minorHAnsi"/>
          <w:b/>
          <w:sz w:val="22"/>
          <w:szCs w:val="22"/>
        </w:rPr>
        <w:t>Załącznik:</w:t>
      </w:r>
    </w:p>
    <w:p w14:paraId="061EF5F5" w14:textId="77777777" w:rsidR="00C86B26" w:rsidRPr="00CB09DB" w:rsidRDefault="00A51B8E" w:rsidP="00C86B26">
      <w:pPr>
        <w:tabs>
          <w:tab w:val="left" w:pos="900"/>
        </w:tabs>
        <w:jc w:val="both"/>
        <w:rPr>
          <w:rFonts w:asciiTheme="minorHAnsi" w:hAnsiTheme="minorHAnsi"/>
          <w:sz w:val="22"/>
          <w:szCs w:val="22"/>
        </w:rPr>
      </w:pPr>
      <w:r>
        <w:rPr>
          <w:rFonts w:asciiTheme="minorHAnsi" w:hAnsiTheme="minorHAnsi"/>
          <w:sz w:val="22"/>
          <w:szCs w:val="22"/>
        </w:rPr>
        <w:t>Formularz Oferty</w:t>
      </w:r>
    </w:p>
    <w:p w14:paraId="6CCE6AA7" w14:textId="77777777" w:rsidR="00C86B26" w:rsidRPr="00CB09DB" w:rsidRDefault="00C86B26" w:rsidP="00C86B26">
      <w:pPr>
        <w:tabs>
          <w:tab w:val="left" w:pos="900"/>
        </w:tabs>
        <w:jc w:val="both"/>
        <w:rPr>
          <w:rFonts w:asciiTheme="minorHAnsi" w:hAnsiTheme="minorHAnsi"/>
          <w:sz w:val="22"/>
          <w:szCs w:val="22"/>
        </w:rPr>
      </w:pPr>
    </w:p>
    <w:p w14:paraId="45DE80C7" w14:textId="77777777" w:rsidR="00C86B26" w:rsidRPr="00CB09DB" w:rsidRDefault="00C86B26" w:rsidP="00C86B26">
      <w:pPr>
        <w:tabs>
          <w:tab w:val="left" w:pos="900"/>
        </w:tabs>
        <w:jc w:val="both"/>
        <w:rPr>
          <w:rFonts w:asciiTheme="minorHAnsi" w:hAnsiTheme="minorHAnsi"/>
          <w:sz w:val="22"/>
          <w:szCs w:val="22"/>
        </w:rPr>
      </w:pPr>
    </w:p>
    <w:p w14:paraId="03FF32BB" w14:textId="77777777" w:rsidR="00C86B26" w:rsidRPr="00CB09DB" w:rsidRDefault="00C86B26" w:rsidP="00C86B26">
      <w:pPr>
        <w:tabs>
          <w:tab w:val="left" w:pos="900"/>
        </w:tabs>
        <w:jc w:val="both"/>
        <w:rPr>
          <w:rFonts w:asciiTheme="minorHAnsi" w:hAnsiTheme="minorHAnsi"/>
          <w:sz w:val="22"/>
          <w:szCs w:val="22"/>
        </w:rPr>
      </w:pPr>
    </w:p>
    <w:p w14:paraId="7049DAA4" w14:textId="77777777" w:rsidR="00C86B26" w:rsidRPr="00CB09DB" w:rsidRDefault="00C86B26" w:rsidP="00C86B26">
      <w:pPr>
        <w:tabs>
          <w:tab w:val="left" w:pos="900"/>
        </w:tabs>
        <w:jc w:val="both"/>
        <w:rPr>
          <w:rFonts w:asciiTheme="minorHAnsi" w:hAnsiTheme="minorHAnsi"/>
          <w:sz w:val="22"/>
          <w:szCs w:val="22"/>
        </w:rPr>
      </w:pPr>
    </w:p>
    <w:p w14:paraId="5C55B3F2" w14:textId="77777777" w:rsidR="00330A67" w:rsidRPr="00CB09DB" w:rsidRDefault="00330A67" w:rsidP="00330A67">
      <w:pPr>
        <w:jc w:val="center"/>
        <w:rPr>
          <w:rFonts w:asciiTheme="minorHAnsi" w:hAnsiTheme="minorHAnsi"/>
          <w:b/>
          <w:sz w:val="22"/>
          <w:szCs w:val="22"/>
        </w:rPr>
      </w:pPr>
      <w:r w:rsidRPr="00CB09DB">
        <w:rPr>
          <w:rFonts w:asciiTheme="minorHAnsi" w:hAnsiTheme="minorHAnsi"/>
          <w:b/>
          <w:sz w:val="22"/>
          <w:szCs w:val="22"/>
        </w:rPr>
        <w:t xml:space="preserve">Wykonawca: </w:t>
      </w:r>
      <w:r w:rsidRPr="00CB09DB">
        <w:rPr>
          <w:rFonts w:asciiTheme="minorHAnsi" w:hAnsiTheme="minorHAnsi"/>
          <w:b/>
          <w:sz w:val="22"/>
          <w:szCs w:val="22"/>
        </w:rPr>
        <w:tab/>
      </w:r>
      <w:r w:rsidRPr="00CB09DB">
        <w:rPr>
          <w:rFonts w:asciiTheme="minorHAnsi" w:hAnsiTheme="minorHAnsi"/>
          <w:b/>
          <w:sz w:val="22"/>
          <w:szCs w:val="22"/>
        </w:rPr>
        <w:tab/>
      </w:r>
      <w:r w:rsidRPr="00CB09DB">
        <w:rPr>
          <w:rFonts w:asciiTheme="minorHAnsi" w:hAnsiTheme="minorHAnsi"/>
          <w:b/>
          <w:sz w:val="22"/>
          <w:szCs w:val="22"/>
        </w:rPr>
        <w:tab/>
      </w:r>
      <w:r w:rsidRPr="00CB09DB">
        <w:rPr>
          <w:rFonts w:asciiTheme="minorHAnsi" w:hAnsiTheme="minorHAnsi"/>
          <w:b/>
          <w:sz w:val="22"/>
          <w:szCs w:val="22"/>
        </w:rPr>
        <w:tab/>
      </w:r>
      <w:r w:rsidRPr="00CB09DB">
        <w:rPr>
          <w:rFonts w:asciiTheme="minorHAnsi" w:hAnsiTheme="minorHAnsi"/>
          <w:b/>
          <w:sz w:val="22"/>
          <w:szCs w:val="22"/>
        </w:rPr>
        <w:tab/>
      </w:r>
      <w:r w:rsidRPr="00CB09DB">
        <w:rPr>
          <w:rFonts w:asciiTheme="minorHAnsi" w:hAnsiTheme="minorHAnsi"/>
          <w:b/>
          <w:sz w:val="22"/>
          <w:szCs w:val="22"/>
        </w:rPr>
        <w:tab/>
      </w:r>
      <w:r w:rsidRPr="00CB09DB">
        <w:rPr>
          <w:rFonts w:asciiTheme="minorHAnsi" w:hAnsiTheme="minorHAnsi"/>
          <w:b/>
          <w:sz w:val="22"/>
          <w:szCs w:val="22"/>
        </w:rPr>
        <w:tab/>
        <w:t>Zamawiający:</w:t>
      </w:r>
    </w:p>
    <w:p w14:paraId="5EE53A2E" w14:textId="77777777" w:rsidR="00C86B26" w:rsidRPr="00CB09DB" w:rsidRDefault="00C86B26" w:rsidP="00C86B26">
      <w:pPr>
        <w:jc w:val="both"/>
        <w:rPr>
          <w:rFonts w:asciiTheme="minorHAnsi" w:hAnsiTheme="minorHAnsi"/>
          <w:color w:val="FF0000"/>
          <w:sz w:val="22"/>
          <w:szCs w:val="22"/>
        </w:rPr>
      </w:pPr>
    </w:p>
    <w:p w14:paraId="1AF5ECCD" w14:textId="77777777" w:rsidR="00C86B26" w:rsidRPr="00CB09DB" w:rsidRDefault="00C86B26" w:rsidP="00C86B26">
      <w:pPr>
        <w:jc w:val="both"/>
        <w:rPr>
          <w:rFonts w:asciiTheme="minorHAnsi" w:hAnsiTheme="minorHAnsi"/>
          <w:sz w:val="22"/>
          <w:szCs w:val="22"/>
        </w:rPr>
      </w:pPr>
    </w:p>
    <w:p w14:paraId="678A3223" w14:textId="77777777" w:rsidR="00C86B26" w:rsidRPr="00CB09DB" w:rsidRDefault="00C86B26" w:rsidP="00C86B26">
      <w:pPr>
        <w:jc w:val="both"/>
        <w:rPr>
          <w:rFonts w:asciiTheme="minorHAnsi" w:hAnsiTheme="minorHAnsi"/>
          <w:sz w:val="22"/>
          <w:szCs w:val="22"/>
        </w:rPr>
      </w:pPr>
    </w:p>
    <w:p w14:paraId="3BB2555D" w14:textId="77777777" w:rsidR="00D752FB" w:rsidRPr="00CB09DB" w:rsidRDefault="00D752FB">
      <w:pPr>
        <w:rPr>
          <w:rFonts w:asciiTheme="minorHAnsi" w:hAnsiTheme="minorHAnsi"/>
          <w:sz w:val="22"/>
          <w:szCs w:val="22"/>
        </w:rPr>
      </w:pPr>
    </w:p>
    <w:sectPr w:rsidR="00D752FB" w:rsidRPr="00CB09DB" w:rsidSect="00CB09DB">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73FB" w14:textId="77777777" w:rsidR="00471027" w:rsidRDefault="00471027" w:rsidP="00F51DE2">
      <w:r>
        <w:separator/>
      </w:r>
    </w:p>
  </w:endnote>
  <w:endnote w:type="continuationSeparator" w:id="0">
    <w:p w14:paraId="5F7AE09F" w14:textId="77777777" w:rsidR="00471027" w:rsidRDefault="00471027" w:rsidP="00F5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9177"/>
      <w:docPartObj>
        <w:docPartGallery w:val="Page Numbers (Bottom of Page)"/>
        <w:docPartUnique/>
      </w:docPartObj>
    </w:sdtPr>
    <w:sdtEndPr/>
    <w:sdtContent>
      <w:sdt>
        <w:sdtPr>
          <w:id w:val="-1669238322"/>
          <w:docPartObj>
            <w:docPartGallery w:val="Page Numbers (Top of Page)"/>
            <w:docPartUnique/>
          </w:docPartObj>
        </w:sdtPr>
        <w:sdtEndPr/>
        <w:sdtContent>
          <w:p w14:paraId="3C14EF8B" w14:textId="77777777" w:rsidR="00F51DE2" w:rsidRDefault="00F51DE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1745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7456">
              <w:rPr>
                <w:b/>
                <w:bCs/>
                <w:noProof/>
              </w:rPr>
              <w:t>4</w:t>
            </w:r>
            <w:r>
              <w:rPr>
                <w:b/>
                <w:bCs/>
                <w:sz w:val="24"/>
                <w:szCs w:val="24"/>
              </w:rPr>
              <w:fldChar w:fldCharType="end"/>
            </w:r>
          </w:p>
        </w:sdtContent>
      </w:sdt>
    </w:sdtContent>
  </w:sdt>
  <w:p w14:paraId="0A367CFE" w14:textId="77777777" w:rsidR="00F51DE2" w:rsidRDefault="00F51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92CC" w14:textId="77777777" w:rsidR="00471027" w:rsidRDefault="00471027" w:rsidP="00F51DE2">
      <w:r>
        <w:separator/>
      </w:r>
    </w:p>
  </w:footnote>
  <w:footnote w:type="continuationSeparator" w:id="0">
    <w:p w14:paraId="03841B46" w14:textId="77777777" w:rsidR="00471027" w:rsidRDefault="00471027" w:rsidP="00F51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578D"/>
    <w:multiLevelType w:val="hybridMultilevel"/>
    <w:tmpl w:val="056670F8"/>
    <w:lvl w:ilvl="0" w:tplc="E3F0F71C">
      <w:start w:val="1"/>
      <w:numFmt w:val="bullet"/>
      <w:lvlText w:val=""/>
      <w:lvlJc w:val="left"/>
      <w:pPr>
        <w:tabs>
          <w:tab w:val="num" w:pos="1140"/>
        </w:tabs>
        <w:ind w:left="114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0A3EDF"/>
    <w:multiLevelType w:val="hybridMultilevel"/>
    <w:tmpl w:val="610A2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83D26"/>
    <w:multiLevelType w:val="hybridMultilevel"/>
    <w:tmpl w:val="2E2CB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C3A6E"/>
    <w:multiLevelType w:val="hybridMultilevel"/>
    <w:tmpl w:val="F9D87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152F0"/>
    <w:multiLevelType w:val="hybridMultilevel"/>
    <w:tmpl w:val="1C38E5FC"/>
    <w:lvl w:ilvl="0" w:tplc="EEACEF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C15F0"/>
    <w:multiLevelType w:val="hybridMultilevel"/>
    <w:tmpl w:val="E51CEE50"/>
    <w:lvl w:ilvl="0" w:tplc="0D282D00">
      <w:start w:val="1"/>
      <w:numFmt w:val="decimal"/>
      <w:lvlText w:val="%1."/>
      <w:lvlJc w:val="left"/>
      <w:pPr>
        <w:ind w:left="720"/>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C15340"/>
    <w:multiLevelType w:val="hybridMultilevel"/>
    <w:tmpl w:val="E6A6163E"/>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5092B"/>
    <w:multiLevelType w:val="hybridMultilevel"/>
    <w:tmpl w:val="C8F03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0A5053"/>
    <w:multiLevelType w:val="hybridMultilevel"/>
    <w:tmpl w:val="653C2F2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BC4F5C"/>
    <w:multiLevelType w:val="singleLevel"/>
    <w:tmpl w:val="89CE3AC6"/>
    <w:lvl w:ilvl="0">
      <w:start w:val="1"/>
      <w:numFmt w:val="decimal"/>
      <w:lvlText w:val="%1."/>
      <w:lvlJc w:val="left"/>
      <w:pPr>
        <w:tabs>
          <w:tab w:val="num" w:pos="360"/>
        </w:tabs>
        <w:ind w:left="360" w:hanging="360"/>
      </w:pPr>
      <w:rPr>
        <w:sz w:val="22"/>
        <w:szCs w:val="22"/>
      </w:rPr>
    </w:lvl>
  </w:abstractNum>
  <w:abstractNum w:abstractNumId="10" w15:restartNumberingAfterBreak="0">
    <w:nsid w:val="353B4A56"/>
    <w:multiLevelType w:val="hybridMultilevel"/>
    <w:tmpl w:val="03CAA7D8"/>
    <w:lvl w:ilvl="0" w:tplc="6D9EBEAC">
      <w:start w:val="3"/>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B49DF"/>
    <w:multiLevelType w:val="hybridMultilevel"/>
    <w:tmpl w:val="FD820C9A"/>
    <w:lvl w:ilvl="0" w:tplc="0415000F">
      <w:start w:val="1"/>
      <w:numFmt w:val="decimal"/>
      <w:lvlText w:val="%1."/>
      <w:lvlJc w:val="left"/>
      <w:pPr>
        <w:tabs>
          <w:tab w:val="num" w:pos="360"/>
        </w:tabs>
        <w:ind w:left="360" w:hanging="360"/>
      </w:pPr>
    </w:lvl>
    <w:lvl w:ilvl="1" w:tplc="265A8D44">
      <w:start w:val="1"/>
      <w:numFmt w:val="lowerLetter"/>
      <w:lvlText w:val="%2."/>
      <w:lvlJc w:val="left"/>
      <w:pPr>
        <w:tabs>
          <w:tab w:val="num" w:pos="1500"/>
        </w:tabs>
        <w:ind w:left="1500" w:hanging="360"/>
      </w:pPr>
      <w:rPr>
        <w:rFonts w:ascii="Times New Roman" w:eastAsia="Times New Roman" w:hAnsi="Times New Roman" w:cs="Times New Roman"/>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3EC85286"/>
    <w:multiLevelType w:val="hybridMultilevel"/>
    <w:tmpl w:val="3E1C4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0551F8"/>
    <w:multiLevelType w:val="hybridMultilevel"/>
    <w:tmpl w:val="A07E8418"/>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4" w15:restartNumberingAfterBreak="0">
    <w:nsid w:val="405E0A07"/>
    <w:multiLevelType w:val="hybridMultilevel"/>
    <w:tmpl w:val="C20CEBF0"/>
    <w:lvl w:ilvl="0" w:tplc="CDD265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2532833"/>
    <w:multiLevelType w:val="hybridMultilevel"/>
    <w:tmpl w:val="BAF0409E"/>
    <w:lvl w:ilvl="0" w:tplc="6D9EBEAC">
      <w:start w:val="3"/>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90F1287"/>
    <w:multiLevelType w:val="hybridMultilevel"/>
    <w:tmpl w:val="DCB49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43545"/>
    <w:multiLevelType w:val="hybridMultilevel"/>
    <w:tmpl w:val="8694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9" w15:restartNumberingAfterBreak="0">
    <w:nsid w:val="4A876128"/>
    <w:multiLevelType w:val="hybridMultilevel"/>
    <w:tmpl w:val="96F4ADA8"/>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CA81FA1"/>
    <w:multiLevelType w:val="hybridMultilevel"/>
    <w:tmpl w:val="4590179C"/>
    <w:lvl w:ilvl="0" w:tplc="04150019">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A409AF"/>
    <w:multiLevelType w:val="hybridMultilevel"/>
    <w:tmpl w:val="4C98BAD2"/>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B62B83"/>
    <w:multiLevelType w:val="hybridMultilevel"/>
    <w:tmpl w:val="DAACA1EC"/>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5759B3"/>
    <w:multiLevelType w:val="hybridMultilevel"/>
    <w:tmpl w:val="C1266E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C2C56E3"/>
    <w:multiLevelType w:val="hybridMultilevel"/>
    <w:tmpl w:val="86DE9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477C5"/>
    <w:multiLevelType w:val="hybridMultilevel"/>
    <w:tmpl w:val="07F0D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660C35C0"/>
    <w:multiLevelType w:val="hybridMultilevel"/>
    <w:tmpl w:val="B5E6C632"/>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520120C"/>
    <w:multiLevelType w:val="hybridMultilevel"/>
    <w:tmpl w:val="202456F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3B6E6C"/>
    <w:multiLevelType w:val="hybridMultilevel"/>
    <w:tmpl w:val="19BEF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8"/>
    <w:lvlOverride w:ilvl="0">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6"/>
  </w:num>
  <w:num w:numId="12">
    <w:abstractNumId w:val="1"/>
  </w:num>
  <w:num w:numId="13">
    <w:abstractNumId w:val="10"/>
  </w:num>
  <w:num w:numId="14">
    <w:abstractNumId w:val="4"/>
  </w:num>
  <w:num w:numId="15">
    <w:abstractNumId w:val="24"/>
  </w:num>
  <w:num w:numId="16">
    <w:abstractNumId w:val="20"/>
  </w:num>
  <w:num w:numId="17">
    <w:abstractNumId w:val="28"/>
  </w:num>
  <w:num w:numId="18">
    <w:abstractNumId w:val="23"/>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7"/>
  </w:num>
  <w:num w:numId="26">
    <w:abstractNumId w:val="13"/>
  </w:num>
  <w:num w:numId="27">
    <w:abstractNumId w:val="12"/>
  </w:num>
  <w:num w:numId="28">
    <w:abstractNumId w:val="2"/>
  </w:num>
  <w:num w:numId="29">
    <w:abstractNumId w:val="1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B26"/>
    <w:rsid w:val="00034BF7"/>
    <w:rsid w:val="00041984"/>
    <w:rsid w:val="0006093E"/>
    <w:rsid w:val="00117456"/>
    <w:rsid w:val="00121351"/>
    <w:rsid w:val="00177821"/>
    <w:rsid w:val="002C7DB2"/>
    <w:rsid w:val="00302716"/>
    <w:rsid w:val="00330A67"/>
    <w:rsid w:val="0034228F"/>
    <w:rsid w:val="00352EF4"/>
    <w:rsid w:val="003E7787"/>
    <w:rsid w:val="003F08D9"/>
    <w:rsid w:val="00415D60"/>
    <w:rsid w:val="00442A2D"/>
    <w:rsid w:val="00471027"/>
    <w:rsid w:val="00475124"/>
    <w:rsid w:val="004F6E16"/>
    <w:rsid w:val="00537665"/>
    <w:rsid w:val="00596405"/>
    <w:rsid w:val="005F3024"/>
    <w:rsid w:val="0065755D"/>
    <w:rsid w:val="006E0C03"/>
    <w:rsid w:val="006E646F"/>
    <w:rsid w:val="00730FEC"/>
    <w:rsid w:val="007764D6"/>
    <w:rsid w:val="00781552"/>
    <w:rsid w:val="007945E3"/>
    <w:rsid w:val="007F2358"/>
    <w:rsid w:val="007F3175"/>
    <w:rsid w:val="00800D66"/>
    <w:rsid w:val="00810968"/>
    <w:rsid w:val="00837FB5"/>
    <w:rsid w:val="00842EAE"/>
    <w:rsid w:val="00855C5E"/>
    <w:rsid w:val="00881FE5"/>
    <w:rsid w:val="00884B6A"/>
    <w:rsid w:val="008979C4"/>
    <w:rsid w:val="009067DE"/>
    <w:rsid w:val="00A45564"/>
    <w:rsid w:val="00A51B8E"/>
    <w:rsid w:val="00A83204"/>
    <w:rsid w:val="00AE7623"/>
    <w:rsid w:val="00B61731"/>
    <w:rsid w:val="00BB67A6"/>
    <w:rsid w:val="00BE762B"/>
    <w:rsid w:val="00C153C6"/>
    <w:rsid w:val="00C15E14"/>
    <w:rsid w:val="00C33FF5"/>
    <w:rsid w:val="00C86B26"/>
    <w:rsid w:val="00CB09DB"/>
    <w:rsid w:val="00CB11CE"/>
    <w:rsid w:val="00D21E15"/>
    <w:rsid w:val="00D540C2"/>
    <w:rsid w:val="00D55D66"/>
    <w:rsid w:val="00D752FB"/>
    <w:rsid w:val="00D802DC"/>
    <w:rsid w:val="00D84F09"/>
    <w:rsid w:val="00DC1197"/>
    <w:rsid w:val="00E1244B"/>
    <w:rsid w:val="00E5308D"/>
    <w:rsid w:val="00E727F1"/>
    <w:rsid w:val="00E75053"/>
    <w:rsid w:val="00EB5F28"/>
    <w:rsid w:val="00F4044E"/>
    <w:rsid w:val="00F44E59"/>
    <w:rsid w:val="00F51DE2"/>
    <w:rsid w:val="00F52FC4"/>
    <w:rsid w:val="00F63FBA"/>
    <w:rsid w:val="00F82EDA"/>
    <w:rsid w:val="00FB0B0B"/>
    <w:rsid w:val="00FD7A79"/>
    <w:rsid w:val="00FF70CF"/>
    <w:rsid w:val="00FF7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B482"/>
  <w15:docId w15:val="{41F555E1-CE51-4D14-AAFE-6BEE3293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B2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86B26"/>
    <w:pPr>
      <w:keepNext/>
      <w:numPr>
        <w:ilvl w:val="12"/>
      </w:numPr>
      <w:ind w:left="403" w:hanging="283"/>
      <w:jc w:val="both"/>
      <w:outlineLvl w:val="0"/>
    </w:pPr>
    <w:rPr>
      <w:b/>
      <w:sz w:val="24"/>
    </w:rPr>
  </w:style>
  <w:style w:type="paragraph" w:styleId="Nagwek2">
    <w:name w:val="heading 2"/>
    <w:basedOn w:val="Normalny"/>
    <w:next w:val="Normalny"/>
    <w:link w:val="Nagwek2Znak"/>
    <w:uiPriority w:val="9"/>
    <w:semiHidden/>
    <w:unhideWhenUsed/>
    <w:qFormat/>
    <w:rsid w:val="00CB09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352EF4"/>
    <w:pPr>
      <w:spacing w:after="0" w:line="240" w:lineRule="auto"/>
    </w:pPr>
    <w:rPr>
      <w:rFonts w:ascii="Times New Roman" w:hAnsi="Times New Roman"/>
      <w:sz w:val="24"/>
    </w:rPr>
  </w:style>
  <w:style w:type="character" w:customStyle="1" w:styleId="Nagwek1Znak">
    <w:name w:val="Nagłówek 1 Znak"/>
    <w:basedOn w:val="Domylnaczcionkaakapitu"/>
    <w:link w:val="Nagwek1"/>
    <w:rsid w:val="00C86B26"/>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C86B26"/>
    <w:pPr>
      <w:jc w:val="both"/>
    </w:pPr>
    <w:rPr>
      <w:i/>
      <w:sz w:val="24"/>
    </w:rPr>
  </w:style>
  <w:style w:type="character" w:customStyle="1" w:styleId="TekstpodstawowyZnak">
    <w:name w:val="Tekst podstawowy Znak"/>
    <w:basedOn w:val="Domylnaczcionkaakapitu"/>
    <w:link w:val="Tekstpodstawowy"/>
    <w:semiHidden/>
    <w:rsid w:val="00C86B26"/>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semiHidden/>
    <w:unhideWhenUsed/>
    <w:rsid w:val="00C86B26"/>
    <w:pPr>
      <w:jc w:val="both"/>
    </w:pPr>
    <w:rPr>
      <w:sz w:val="24"/>
    </w:rPr>
  </w:style>
  <w:style w:type="character" w:customStyle="1" w:styleId="Tekstpodstawowy2Znak">
    <w:name w:val="Tekst podstawowy 2 Znak"/>
    <w:basedOn w:val="Domylnaczcionkaakapitu"/>
    <w:link w:val="Tekstpodstawowy2"/>
    <w:semiHidden/>
    <w:rsid w:val="00C86B2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C86B26"/>
    <w:pPr>
      <w:jc w:val="both"/>
    </w:pPr>
    <w:rPr>
      <w:b/>
      <w:sz w:val="24"/>
    </w:rPr>
  </w:style>
  <w:style w:type="character" w:customStyle="1" w:styleId="Tekstpodstawowy3Znak">
    <w:name w:val="Tekst podstawowy 3 Znak"/>
    <w:basedOn w:val="Domylnaczcionkaakapitu"/>
    <w:link w:val="Tekstpodstawowy3"/>
    <w:semiHidden/>
    <w:rsid w:val="00C86B26"/>
    <w:rPr>
      <w:rFonts w:ascii="Times New Roman" w:eastAsia="Times New Roman" w:hAnsi="Times New Roman" w:cs="Times New Roman"/>
      <w:b/>
      <w:sz w:val="24"/>
      <w:szCs w:val="20"/>
      <w:lang w:eastAsia="pl-PL"/>
    </w:rPr>
  </w:style>
  <w:style w:type="paragraph" w:customStyle="1" w:styleId="Default">
    <w:name w:val="Default"/>
    <w:rsid w:val="00C86B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02716"/>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02716"/>
    <w:rPr>
      <w:rFonts w:ascii="Calibri" w:eastAsia="Calibri" w:hAnsi="Calibri" w:cs="Times New Roman"/>
    </w:rPr>
  </w:style>
  <w:style w:type="paragraph" w:styleId="Nagwek">
    <w:name w:val="header"/>
    <w:basedOn w:val="Normalny"/>
    <w:link w:val="NagwekZnak"/>
    <w:uiPriority w:val="99"/>
    <w:unhideWhenUsed/>
    <w:rsid w:val="00F51DE2"/>
    <w:pPr>
      <w:tabs>
        <w:tab w:val="center" w:pos="4536"/>
        <w:tab w:val="right" w:pos="9072"/>
      </w:tabs>
    </w:pPr>
  </w:style>
  <w:style w:type="character" w:customStyle="1" w:styleId="NagwekZnak">
    <w:name w:val="Nagłówek Znak"/>
    <w:basedOn w:val="Domylnaczcionkaakapitu"/>
    <w:link w:val="Nagwek"/>
    <w:uiPriority w:val="99"/>
    <w:rsid w:val="00F51DE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51DE2"/>
    <w:pPr>
      <w:tabs>
        <w:tab w:val="center" w:pos="4536"/>
        <w:tab w:val="right" w:pos="9072"/>
      </w:tabs>
    </w:pPr>
  </w:style>
  <w:style w:type="character" w:customStyle="1" w:styleId="StopkaZnak">
    <w:name w:val="Stopka Znak"/>
    <w:basedOn w:val="Domylnaczcionkaakapitu"/>
    <w:link w:val="Stopka"/>
    <w:uiPriority w:val="99"/>
    <w:rsid w:val="00F51DE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15E14"/>
    <w:rPr>
      <w:rFonts w:ascii="Tahoma" w:hAnsi="Tahoma" w:cs="Tahoma"/>
      <w:sz w:val="16"/>
      <w:szCs w:val="16"/>
    </w:rPr>
  </w:style>
  <w:style w:type="character" w:customStyle="1" w:styleId="TekstdymkaZnak">
    <w:name w:val="Tekst dymka Znak"/>
    <w:basedOn w:val="Domylnaczcionkaakapitu"/>
    <w:link w:val="Tekstdymka"/>
    <w:uiPriority w:val="99"/>
    <w:semiHidden/>
    <w:rsid w:val="00C15E1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B09DB"/>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3365">
      <w:bodyDiv w:val="1"/>
      <w:marLeft w:val="0"/>
      <w:marRight w:val="0"/>
      <w:marTop w:val="0"/>
      <w:marBottom w:val="0"/>
      <w:divBdr>
        <w:top w:val="none" w:sz="0" w:space="0" w:color="auto"/>
        <w:left w:val="none" w:sz="0" w:space="0" w:color="auto"/>
        <w:bottom w:val="none" w:sz="0" w:space="0" w:color="auto"/>
        <w:right w:val="none" w:sz="0" w:space="0" w:color="auto"/>
      </w:divBdr>
    </w:div>
    <w:div w:id="10967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zuba@szpital.sied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9C1E-2540-473E-9B11-80393709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1420</Words>
  <Characters>8522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Szarek</dc:creator>
  <cp:lastModifiedBy>bgolbiak@msws.pl</cp:lastModifiedBy>
  <cp:revision>15</cp:revision>
  <cp:lastPrinted>2018-12-13T11:30:00Z</cp:lastPrinted>
  <dcterms:created xsi:type="dcterms:W3CDTF">2018-12-13T10:06:00Z</dcterms:created>
  <dcterms:modified xsi:type="dcterms:W3CDTF">2020-10-27T07:54:00Z</dcterms:modified>
</cp:coreProperties>
</file>