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1E0C7E26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B05700">
        <w:rPr>
          <w:rFonts w:asciiTheme="minorHAnsi" w:hAnsiTheme="minorHAnsi" w:cstheme="minorHAnsi"/>
        </w:rPr>
        <w:t>07 sierpnia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7CB0395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844180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A17F3C">
        <w:rPr>
          <w:rFonts w:asciiTheme="minorHAnsi" w:hAnsiTheme="minorHAnsi"/>
          <w:sz w:val="22"/>
        </w:rPr>
        <w:t>Rysunku w praktyce terapeutycznej - jak rozumieć rysunek pacjenta i czerpać z jego przekazu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474A4"/>
    <w:rsid w:val="005E1B84"/>
    <w:rsid w:val="005F6096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67432"/>
    <w:rsid w:val="007862B1"/>
    <w:rsid w:val="007F3CC3"/>
    <w:rsid w:val="00810D08"/>
    <w:rsid w:val="00844180"/>
    <w:rsid w:val="00871973"/>
    <w:rsid w:val="008768D7"/>
    <w:rsid w:val="008805D2"/>
    <w:rsid w:val="00885C37"/>
    <w:rsid w:val="00886A92"/>
    <w:rsid w:val="00910007"/>
    <w:rsid w:val="009367C4"/>
    <w:rsid w:val="00943F58"/>
    <w:rsid w:val="009921B1"/>
    <w:rsid w:val="00A04EE5"/>
    <w:rsid w:val="00A06FAA"/>
    <w:rsid w:val="00A07282"/>
    <w:rsid w:val="00A17F3C"/>
    <w:rsid w:val="00A22583"/>
    <w:rsid w:val="00A66CDB"/>
    <w:rsid w:val="00AB1018"/>
    <w:rsid w:val="00AD1833"/>
    <w:rsid w:val="00AE42AE"/>
    <w:rsid w:val="00B038F6"/>
    <w:rsid w:val="00B05700"/>
    <w:rsid w:val="00B35B3E"/>
    <w:rsid w:val="00B55EF4"/>
    <w:rsid w:val="00B60459"/>
    <w:rsid w:val="00B66AC9"/>
    <w:rsid w:val="00B72D09"/>
    <w:rsid w:val="00BD7574"/>
    <w:rsid w:val="00C84AE1"/>
    <w:rsid w:val="00D22ADF"/>
    <w:rsid w:val="00DB1983"/>
    <w:rsid w:val="00E508E8"/>
    <w:rsid w:val="00E83F83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10</cp:revision>
  <cp:lastPrinted>2024-09-13T11:32:00Z</cp:lastPrinted>
  <dcterms:created xsi:type="dcterms:W3CDTF">2025-06-27T07:35:00Z</dcterms:created>
  <dcterms:modified xsi:type="dcterms:W3CDTF">2025-08-08T05:39:00Z</dcterms:modified>
</cp:coreProperties>
</file>