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557"/>
        <w:gridCol w:w="2733"/>
        <w:gridCol w:w="1484"/>
        <w:gridCol w:w="756"/>
        <w:gridCol w:w="1051"/>
        <w:gridCol w:w="1041"/>
        <w:gridCol w:w="629"/>
        <w:gridCol w:w="1205"/>
        <w:gridCol w:w="1764"/>
        <w:gridCol w:w="1984"/>
      </w:tblGrid>
      <w:tr w:rsidR="00EA60D7" w:rsidTr="00EA60D7">
        <w:trPr>
          <w:trHeight w:val="2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1262"/>
        </w:trPr>
        <w:tc>
          <w:tcPr>
            <w:tcW w:w="13780" w:type="dxa"/>
            <w:gridSpan w:val="11"/>
            <w:tcBorders>
              <w:top w:val="nil"/>
              <w:left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0D7">
              <w:rPr>
                <w:rFonts w:ascii="Arial" w:hAnsi="Arial" w:cs="Arial"/>
                <w:color w:val="000000"/>
                <w:sz w:val="24"/>
                <w:szCs w:val="24"/>
              </w:rPr>
              <w:t xml:space="preserve">Załącznik </w:t>
            </w:r>
            <w:r w:rsidR="00A80781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bookmarkStart w:id="0" w:name="_GoBack"/>
            <w:bookmarkEnd w:id="0"/>
            <w:r w:rsidRPr="00EA60D7">
              <w:rPr>
                <w:rFonts w:ascii="Arial" w:hAnsi="Arial" w:cs="Arial"/>
                <w:color w:val="000000"/>
                <w:sz w:val="24"/>
                <w:szCs w:val="24"/>
              </w:rPr>
              <w:t>r 1</w:t>
            </w:r>
          </w:p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0D7">
              <w:rPr>
                <w:rFonts w:ascii="Arial" w:hAnsi="Arial" w:cs="Arial"/>
                <w:color w:val="000000"/>
                <w:sz w:val="24"/>
                <w:szCs w:val="24"/>
              </w:rPr>
              <w:t>Formularz asortymentowo - cenowy</w:t>
            </w:r>
          </w:p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Materiały zużywalne do analizatorów Rapid Point 500  oraz Epoc Rider 25150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producenta</w:t>
            </w:r>
            <w:r w:rsidRPr="00EA6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Siemens</w:t>
            </w:r>
          </w:p>
          <w:p w:rsidR="009950FF" w:rsidRPr="00EA60D7" w:rsidRDefault="009950FF" w:rsidP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0D7" w:rsidRPr="00EA60D7" w:rsidTr="009950FF">
        <w:trPr>
          <w:trHeight w:val="69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ASORTYMENT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Rodzaj opakowania handlowego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 na 24 m-ce</w:t>
            </w:r>
          </w:p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EA60D7">
              <w:rPr>
                <w:rFonts w:ascii="Arial" w:hAnsi="Arial" w:cs="Arial"/>
                <w:b/>
                <w:bCs/>
                <w:color w:val="000000"/>
              </w:rPr>
              <w:t>ena jednost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AT</w:t>
            </w:r>
          </w:p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 Wartość brutto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Nr Katalogowy/ Producent, Kraj</w:t>
            </w:r>
          </w:p>
        </w:tc>
      </w:tr>
      <w:tr w:rsidR="00EA60D7" w:rsidRPr="00EA60D7" w:rsidTr="00EA60D7">
        <w:trPr>
          <w:trHeight w:val="5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Kaseta pomiarowa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=750 testów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54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Kaseta płucząco- zlewkowa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EA60D7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zestaw= 4 sztuki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zestaw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41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Port wejściowy próbki w module - ( do kapilary)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=20 sztuk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4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Kaseta kontrolna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=1 sztuka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EA60D7">
        <w:trPr>
          <w:trHeight w:val="62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Karty pomiarowe</w:t>
            </w:r>
          </w:p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 xml:space="preserve"> z oznaczeniem mocznika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=25 sztuk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47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Materiał kontrolny - poziom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=10 sztuk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5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Materiał kontrolny - poziom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=10 sztuk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9950FF">
        <w:trPr>
          <w:trHeight w:val="42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Materiał kontrolny - poziom 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=10 sztuk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0D7" w:rsidRPr="00EA60D7" w:rsidTr="00EA60D7">
        <w:trPr>
          <w:trHeight w:val="4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 w:rsidP="00EA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</w:rPr>
              <w:t>Kapilary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9950FF" w:rsidRDefault="009950FF" w:rsidP="0099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0F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60D7" w:rsidRPr="009950FF">
              <w:rPr>
                <w:rFonts w:ascii="Arial" w:hAnsi="Arial" w:cs="Arial"/>
                <w:color w:val="000000"/>
                <w:sz w:val="20"/>
                <w:szCs w:val="20"/>
              </w:rPr>
              <w:t>=50 sztuk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0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0FF" w:rsidRPr="00EA60D7" w:rsidTr="00FF0868">
        <w:trPr>
          <w:trHeight w:val="3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950FF" w:rsidRPr="00EA60D7" w:rsidRDefault="0099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FF" w:rsidRDefault="0099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9950FF" w:rsidRPr="00EA60D7" w:rsidRDefault="0099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Wartość ogółem: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FF" w:rsidRPr="00EA60D7" w:rsidRDefault="00995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FF" w:rsidRPr="00EA60D7" w:rsidRDefault="00995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0FF" w:rsidRPr="00EA60D7" w:rsidRDefault="00995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0D7" w:rsidRPr="00EA60D7" w:rsidTr="00EA60D7">
        <w:trPr>
          <w:trHeight w:val="17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0D7" w:rsidRPr="00EA60D7" w:rsidRDefault="00EA6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60D7" w:rsidRPr="00EA60D7" w:rsidRDefault="00EA60D7">
      <w:pPr>
        <w:rPr>
          <w:rFonts w:ascii="Arial" w:hAnsi="Arial" w:cs="Arial"/>
        </w:rPr>
      </w:pPr>
    </w:p>
    <w:sectPr w:rsidR="00EA60D7" w:rsidRPr="00EA60D7" w:rsidSect="00EA6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7"/>
    <w:rsid w:val="009950FF"/>
    <w:rsid w:val="00A80781"/>
    <w:rsid w:val="00D35E48"/>
    <w:rsid w:val="00E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A645"/>
  <w15:chartTrackingRefBased/>
  <w15:docId w15:val="{35A93827-8FFD-449A-B627-6B863ABA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2020-01-30T06:47:00Z</dcterms:created>
  <dcterms:modified xsi:type="dcterms:W3CDTF">2020-01-31T12:15:00Z</dcterms:modified>
</cp:coreProperties>
</file>