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7F64F918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bookmarkStart w:id="1" w:name="_Hlk198208430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Metod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y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NEURAC1 – wykorzystani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aparatu </w:t>
      </w:r>
      <w:proofErr w:type="spellStart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Redcord</w:t>
      </w:r>
      <w:proofErr w:type="spellEnd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 rehabilitacji medycznej</w:t>
      </w:r>
      <w:bookmarkEnd w:id="1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5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fizjoterapeu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tów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2684" w14:textId="2A04DF59" w:rsidR="009D54C5" w:rsidRPr="009D54C5" w:rsidRDefault="008B368A" w:rsidP="00EE52C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Cs/>
          <w:sz w:val="22"/>
          <w:szCs w:val="22"/>
          <w:lang w:bidi="ar"/>
        </w:rPr>
        <w:t xml:space="preserve">z zakresu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Metod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y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NEURAC1 – wykorzystani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aparatu </w:t>
      </w:r>
      <w:proofErr w:type="spellStart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Redcord</w:t>
      </w:r>
      <w:proofErr w:type="spellEnd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           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 rehabilitacji medycznej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1</w:t>
      </w:r>
      <w:r w:rsidR="00343543">
        <w:rPr>
          <w:rFonts w:ascii="Calibri" w:eastAsia="Calibri" w:hAnsi="Calibri" w:cs="Calibri"/>
          <w:bCs/>
          <w:sz w:val="22"/>
          <w:szCs w:val="22"/>
          <w:lang w:bidi="ar"/>
        </w:rPr>
        <w:t>5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fizjoterapeut</w:t>
      </w:r>
      <w:r w:rsidR="00343543">
        <w:rPr>
          <w:rFonts w:ascii="Calibri" w:eastAsia="Calibri" w:hAnsi="Calibri" w:cs="Calibri"/>
          <w:bCs/>
          <w:sz w:val="22"/>
          <w:szCs w:val="22"/>
          <w:lang w:bidi="ar"/>
        </w:rPr>
        <w:t>ów</w:t>
      </w:r>
      <w:r w:rsid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03527121" w14:textId="77777777" w:rsidR="00343543" w:rsidRPr="00D0104C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0CCABCBC" w14:textId="77777777" w:rsidR="00343543" w:rsidRPr="00D0104C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104C"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58B71F30" w14:textId="77777777" w:rsidR="00343543" w:rsidRPr="009D54C5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104C"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EE52C9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29300AAD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przedmiot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zamówienia, posiadaną wiedz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ą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i doświadczenie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m związanym z wyko</w:t>
      </w:r>
      <w:r w:rsidR="003D47E1">
        <w:rPr>
          <w:rFonts w:asciiTheme="minorHAnsi" w:eastAsia="Calibri" w:hAnsiTheme="minorHAnsi"/>
          <w:b/>
          <w:i/>
          <w:sz w:val="22"/>
          <w:szCs w:val="22"/>
        </w:rPr>
        <w:t>nywaniem przedmiotu zamówienia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000B551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</w:t>
      </w:r>
    </w:p>
    <w:p w14:paraId="309B2BCD" w14:textId="6EA1A49B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F8A6048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5BE747B9" w14:textId="794F38A4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6E06836C" w14:textId="222CB425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które otrzyma uczestnik po zakończonym 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0497F9B0" w14:textId="1F11B0A7" w:rsidR="00841A8A" w:rsidRPr="00801EDC" w:rsidRDefault="00380151" w:rsidP="00801EDC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792C6DA1" w14:textId="4BDE9540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01EDC">
        <w:rPr>
          <w:rFonts w:asciiTheme="minorHAnsi" w:hAnsiTheme="minorHAnsi"/>
          <w:bCs/>
          <w:sz w:val="22"/>
        </w:rPr>
        <w:t>4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C2066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47E1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1C1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24237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0A01"/>
    <w:rsid w:val="007955E9"/>
    <w:rsid w:val="007A1F7B"/>
    <w:rsid w:val="007A4115"/>
    <w:rsid w:val="007B08A6"/>
    <w:rsid w:val="007B67C2"/>
    <w:rsid w:val="007C3B37"/>
    <w:rsid w:val="007C6619"/>
    <w:rsid w:val="007D5B13"/>
    <w:rsid w:val="007D744B"/>
    <w:rsid w:val="007E658A"/>
    <w:rsid w:val="007F2D19"/>
    <w:rsid w:val="007F62F3"/>
    <w:rsid w:val="007F63E7"/>
    <w:rsid w:val="007F7319"/>
    <w:rsid w:val="007F79B4"/>
    <w:rsid w:val="00801EDC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8292C"/>
    <w:rsid w:val="00890260"/>
    <w:rsid w:val="008A0496"/>
    <w:rsid w:val="008B368A"/>
    <w:rsid w:val="008B72ED"/>
    <w:rsid w:val="008D13D1"/>
    <w:rsid w:val="008D540A"/>
    <w:rsid w:val="008E534C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65825"/>
    <w:rsid w:val="00984F5A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D3547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52C9"/>
    <w:rsid w:val="00EE6E8B"/>
    <w:rsid w:val="00EF1694"/>
    <w:rsid w:val="00EF3760"/>
    <w:rsid w:val="00EF653A"/>
    <w:rsid w:val="00EF79FC"/>
    <w:rsid w:val="00F03378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4A57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2025-05-28T12:18:00Z</dcterms:created>
  <dcterms:modified xsi:type="dcterms:W3CDTF">2025-05-28T12:18:00Z</dcterms:modified>
</cp:coreProperties>
</file>