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4B4309E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8CC17A5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4D3D0B9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>yczącego przeprowadzenia</w:t>
      </w:r>
      <w:r w:rsidR="00D22ADF">
        <w:rPr>
          <w:rFonts w:asciiTheme="minorHAnsi" w:hAnsiTheme="minorHAnsi"/>
          <w:sz w:val="22"/>
        </w:rPr>
        <w:t xml:space="preserve"> „</w:t>
      </w:r>
      <w:r w:rsidR="00881EE1">
        <w:rPr>
          <w:rFonts w:asciiTheme="minorHAnsi" w:hAnsiTheme="minorHAnsi"/>
          <w:sz w:val="22"/>
        </w:rPr>
        <w:t>Kursu doskonalącego dla ratowników medycznych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7CD61DB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>Załącznik nr 5 do Zaproszenia do złożenia oferty</w:t>
      </w:r>
    </w:p>
    <w:p w14:paraId="5B9EE4D1" w14:textId="3C70DCAD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0FBC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4F4C67"/>
    <w:rsid w:val="005E1B84"/>
    <w:rsid w:val="00630F3C"/>
    <w:rsid w:val="0066401D"/>
    <w:rsid w:val="00665171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1EE1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03A5B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2025-06-13T12:07:00Z</dcterms:created>
  <dcterms:modified xsi:type="dcterms:W3CDTF">2025-06-13T12:07:00Z</dcterms:modified>
</cp:coreProperties>
</file>